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FE5" w:rsidRPr="00C27C0C" w:rsidRDefault="00F978EC" w:rsidP="00C27C0C">
      <w:pPr>
        <w:spacing w:after="0" w:line="240" w:lineRule="auto"/>
        <w:ind w:left="0" w:firstLine="0"/>
        <w:jc w:val="center"/>
        <w:rPr>
          <w:rFonts w:eastAsiaTheme="minorHAnsi"/>
          <w:b/>
          <w:sz w:val="28"/>
          <w:szCs w:val="28"/>
          <w:lang w:eastAsia="en-US"/>
        </w:rPr>
      </w:pPr>
      <w:r w:rsidRPr="00C27C0C">
        <w:rPr>
          <w:rFonts w:eastAsiaTheme="minorHAnsi"/>
          <w:b/>
          <w:sz w:val="28"/>
          <w:szCs w:val="28"/>
          <w:lang w:eastAsia="en-US"/>
        </w:rPr>
        <w:t xml:space="preserve">КОНВЕНЦИЯ от 4 ноября 1950 года </w:t>
      </w:r>
    </w:p>
    <w:p w:rsidR="00362A5F" w:rsidRPr="00C27C0C" w:rsidRDefault="00F978EC" w:rsidP="00C27C0C">
      <w:pPr>
        <w:spacing w:after="0" w:line="240" w:lineRule="auto"/>
        <w:ind w:left="0" w:firstLine="0"/>
        <w:jc w:val="center"/>
        <w:rPr>
          <w:rFonts w:eastAsiaTheme="minorHAnsi"/>
          <w:b/>
          <w:sz w:val="28"/>
          <w:szCs w:val="28"/>
          <w:lang w:eastAsia="en-US"/>
        </w:rPr>
      </w:pPr>
      <w:r w:rsidRPr="00C27C0C">
        <w:rPr>
          <w:rFonts w:eastAsiaTheme="minorHAnsi"/>
          <w:b/>
          <w:sz w:val="28"/>
          <w:szCs w:val="28"/>
          <w:lang w:eastAsia="en-US"/>
        </w:rPr>
        <w:t>О ЗАЩИТЕ ПРАВ ЧЕЛОВЕКА И ОСНОВНЫХ СВОБОД</w:t>
      </w:r>
    </w:p>
    <w:p w:rsidR="00462AC2" w:rsidRPr="00C27C0C" w:rsidRDefault="002B4FE5" w:rsidP="00C27C0C">
      <w:pPr>
        <w:spacing w:after="0" w:line="240" w:lineRule="auto"/>
        <w:ind w:left="0" w:firstLine="0"/>
        <w:jc w:val="center"/>
        <w:rPr>
          <w:rFonts w:eastAsiaTheme="minorHAnsi"/>
          <w:sz w:val="28"/>
          <w:szCs w:val="28"/>
          <w:lang w:eastAsia="en-US"/>
        </w:rPr>
      </w:pPr>
      <w:r w:rsidRPr="00C27C0C">
        <w:rPr>
          <w:rFonts w:eastAsiaTheme="minorHAnsi"/>
          <w:sz w:val="28"/>
          <w:szCs w:val="28"/>
          <w:lang w:eastAsia="en-US"/>
        </w:rPr>
        <w:t>(извлечение)</w:t>
      </w:r>
    </w:p>
    <w:p w:rsidR="00C27C0C" w:rsidRPr="00C27C0C" w:rsidRDefault="00C27C0C" w:rsidP="00C27C0C">
      <w:pPr>
        <w:spacing w:after="0" w:line="240" w:lineRule="auto"/>
        <w:ind w:left="0" w:firstLine="0"/>
        <w:jc w:val="center"/>
        <w:rPr>
          <w:rFonts w:eastAsiaTheme="minorHAnsi"/>
          <w:sz w:val="28"/>
          <w:szCs w:val="28"/>
          <w:lang w:eastAsia="en-US"/>
        </w:rPr>
      </w:pPr>
    </w:p>
    <w:p w:rsidR="00462AC2" w:rsidRPr="00C27C0C" w:rsidRDefault="00462AC2" w:rsidP="00C27C0C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eastAsiaTheme="minorHAnsi"/>
          <w:b/>
          <w:sz w:val="28"/>
          <w:szCs w:val="28"/>
          <w:lang w:eastAsia="en-US"/>
        </w:rPr>
      </w:pPr>
      <w:r w:rsidRPr="00C27C0C">
        <w:rPr>
          <w:rFonts w:eastAsiaTheme="minorHAnsi"/>
          <w:b/>
          <w:sz w:val="28"/>
          <w:szCs w:val="28"/>
          <w:lang w:eastAsia="en-US"/>
        </w:rPr>
        <w:t>Статья 19</w:t>
      </w:r>
    </w:p>
    <w:p w:rsidR="00462AC2" w:rsidRPr="00C27C0C" w:rsidRDefault="00462AC2" w:rsidP="00C27C0C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eastAsiaTheme="minorHAnsi"/>
          <w:b/>
          <w:sz w:val="28"/>
          <w:szCs w:val="28"/>
          <w:lang w:eastAsia="en-US"/>
        </w:rPr>
      </w:pPr>
      <w:r w:rsidRPr="00C27C0C">
        <w:rPr>
          <w:rFonts w:eastAsiaTheme="minorHAnsi"/>
          <w:b/>
          <w:sz w:val="28"/>
          <w:szCs w:val="28"/>
          <w:lang w:eastAsia="en-US"/>
        </w:rPr>
        <w:t>Учреждение Суда</w:t>
      </w:r>
    </w:p>
    <w:p w:rsidR="00462AC2" w:rsidRPr="00C27C0C" w:rsidRDefault="00462AC2" w:rsidP="00C27C0C">
      <w:pPr>
        <w:autoSpaceDE w:val="0"/>
        <w:autoSpaceDN w:val="0"/>
        <w:adjustRightInd w:val="0"/>
        <w:spacing w:after="0" w:line="240" w:lineRule="auto"/>
        <w:ind w:left="0" w:firstLine="540"/>
        <w:rPr>
          <w:rFonts w:eastAsiaTheme="minorHAnsi"/>
          <w:sz w:val="28"/>
          <w:szCs w:val="28"/>
          <w:lang w:eastAsia="en-US"/>
        </w:rPr>
      </w:pPr>
      <w:r w:rsidRPr="00C27C0C">
        <w:rPr>
          <w:rFonts w:eastAsiaTheme="minorHAnsi"/>
          <w:sz w:val="28"/>
          <w:szCs w:val="28"/>
          <w:lang w:eastAsia="en-US"/>
        </w:rPr>
        <w:t>В целях обеспечения соблюдения обязательств, принятых на себя Высокими Договаривающимися Сторонами по настоящей Конвенции и</w:t>
      </w:r>
      <w:r w:rsidR="00C27C0C" w:rsidRPr="00C27C0C">
        <w:rPr>
          <w:rFonts w:eastAsiaTheme="minorHAnsi"/>
          <w:sz w:val="28"/>
          <w:szCs w:val="28"/>
          <w:lang w:eastAsia="en-US"/>
        </w:rPr>
        <w:t xml:space="preserve"> Протоколам </w:t>
      </w:r>
      <w:r w:rsidRPr="00C27C0C">
        <w:rPr>
          <w:rFonts w:eastAsiaTheme="minorHAnsi"/>
          <w:sz w:val="28"/>
          <w:szCs w:val="28"/>
          <w:lang w:eastAsia="en-US"/>
        </w:rPr>
        <w:t xml:space="preserve">к ней, учреждается Европейский суд по правам человека, далее именуемый </w:t>
      </w:r>
      <w:r w:rsidR="00C27C0C" w:rsidRPr="00C27C0C">
        <w:rPr>
          <w:rFonts w:eastAsiaTheme="minorHAnsi"/>
          <w:sz w:val="28"/>
          <w:szCs w:val="28"/>
          <w:lang w:eastAsia="en-US"/>
        </w:rPr>
        <w:t>«</w:t>
      </w:r>
      <w:r w:rsidRPr="00C27C0C">
        <w:rPr>
          <w:rFonts w:eastAsiaTheme="minorHAnsi"/>
          <w:sz w:val="28"/>
          <w:szCs w:val="28"/>
          <w:lang w:eastAsia="en-US"/>
        </w:rPr>
        <w:t>Суд</w:t>
      </w:r>
      <w:r w:rsidR="00C27C0C" w:rsidRPr="00C27C0C">
        <w:rPr>
          <w:rFonts w:eastAsiaTheme="minorHAnsi"/>
          <w:sz w:val="28"/>
          <w:szCs w:val="28"/>
          <w:lang w:eastAsia="en-US"/>
        </w:rPr>
        <w:t>»</w:t>
      </w:r>
      <w:r w:rsidRPr="00C27C0C">
        <w:rPr>
          <w:rFonts w:eastAsiaTheme="minorHAnsi"/>
          <w:sz w:val="28"/>
          <w:szCs w:val="28"/>
          <w:lang w:eastAsia="en-US"/>
        </w:rPr>
        <w:t>. Он работает на постоянной основе.</w:t>
      </w:r>
    </w:p>
    <w:p w:rsidR="004927C5" w:rsidRPr="00C27C0C" w:rsidRDefault="004927C5" w:rsidP="00C27C0C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eastAsiaTheme="minorHAnsi"/>
          <w:b/>
          <w:sz w:val="28"/>
          <w:szCs w:val="28"/>
          <w:lang w:eastAsia="en-US"/>
        </w:rPr>
      </w:pPr>
      <w:r w:rsidRPr="00C27C0C">
        <w:rPr>
          <w:rFonts w:eastAsiaTheme="minorHAnsi"/>
          <w:b/>
          <w:sz w:val="28"/>
          <w:szCs w:val="28"/>
          <w:lang w:eastAsia="en-US"/>
        </w:rPr>
        <w:t>Статья 32</w:t>
      </w:r>
    </w:p>
    <w:p w:rsidR="002B4FE5" w:rsidRPr="00C27C0C" w:rsidRDefault="004927C5" w:rsidP="00C27C0C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eastAsiaTheme="minorHAnsi"/>
          <w:b/>
          <w:sz w:val="28"/>
          <w:szCs w:val="28"/>
          <w:lang w:eastAsia="en-US"/>
        </w:rPr>
      </w:pPr>
      <w:r w:rsidRPr="00C27C0C">
        <w:rPr>
          <w:rFonts w:eastAsiaTheme="minorHAnsi"/>
          <w:b/>
          <w:sz w:val="28"/>
          <w:szCs w:val="28"/>
          <w:lang w:eastAsia="en-US"/>
        </w:rPr>
        <w:t>Компетенция Суда</w:t>
      </w:r>
    </w:p>
    <w:p w:rsidR="002B4FE5" w:rsidRPr="00C27C0C" w:rsidRDefault="004927C5" w:rsidP="00C27C0C">
      <w:pPr>
        <w:autoSpaceDE w:val="0"/>
        <w:autoSpaceDN w:val="0"/>
        <w:adjustRightInd w:val="0"/>
        <w:spacing w:after="0" w:line="240" w:lineRule="auto"/>
        <w:ind w:left="0" w:firstLine="0"/>
        <w:rPr>
          <w:rFonts w:eastAsiaTheme="minorHAnsi"/>
          <w:sz w:val="28"/>
          <w:szCs w:val="28"/>
          <w:lang w:eastAsia="en-US"/>
        </w:rPr>
      </w:pPr>
      <w:r w:rsidRPr="00C27C0C">
        <w:rPr>
          <w:rFonts w:eastAsiaTheme="minorHAnsi"/>
          <w:sz w:val="28"/>
          <w:szCs w:val="28"/>
          <w:lang w:eastAsia="en-US"/>
        </w:rPr>
        <w:t>1. В ведении Суда находятся все вопросы, касающиеся толкования и применения положений Конвенции и</w:t>
      </w:r>
      <w:r w:rsidR="00C27C0C" w:rsidRPr="00C27C0C">
        <w:rPr>
          <w:rFonts w:eastAsiaTheme="minorHAnsi"/>
          <w:sz w:val="28"/>
          <w:szCs w:val="28"/>
          <w:lang w:eastAsia="en-US"/>
        </w:rPr>
        <w:t xml:space="preserve"> Протоколов </w:t>
      </w:r>
      <w:r w:rsidRPr="00C27C0C">
        <w:rPr>
          <w:rFonts w:eastAsiaTheme="minorHAnsi"/>
          <w:sz w:val="28"/>
          <w:szCs w:val="28"/>
          <w:lang w:eastAsia="en-US"/>
        </w:rPr>
        <w:t>к ней, которые могут быть ему переданы в случаях, предусмотренных положениями статей</w:t>
      </w:r>
      <w:r w:rsidR="00C27C0C" w:rsidRPr="00C27C0C">
        <w:rPr>
          <w:rFonts w:eastAsiaTheme="minorHAnsi"/>
          <w:sz w:val="28"/>
          <w:szCs w:val="28"/>
          <w:lang w:eastAsia="en-US"/>
        </w:rPr>
        <w:t xml:space="preserve"> 33, 34 и 47.</w:t>
      </w:r>
    </w:p>
    <w:p w:rsidR="004927C5" w:rsidRPr="00C27C0C" w:rsidRDefault="004927C5" w:rsidP="00C27C0C">
      <w:pPr>
        <w:autoSpaceDE w:val="0"/>
        <w:autoSpaceDN w:val="0"/>
        <w:adjustRightInd w:val="0"/>
        <w:spacing w:after="0" w:line="240" w:lineRule="auto"/>
        <w:ind w:left="0" w:firstLine="0"/>
        <w:rPr>
          <w:rFonts w:eastAsiaTheme="minorHAnsi"/>
          <w:sz w:val="28"/>
          <w:szCs w:val="28"/>
          <w:lang w:eastAsia="en-US"/>
        </w:rPr>
      </w:pPr>
      <w:r w:rsidRPr="00C27C0C">
        <w:rPr>
          <w:rFonts w:eastAsiaTheme="minorHAnsi"/>
          <w:sz w:val="28"/>
          <w:szCs w:val="28"/>
          <w:lang w:eastAsia="en-US"/>
        </w:rPr>
        <w:t>2. В случае спора относительно компетенции Суда по конкретному делу вопрос решает сам Суд.</w:t>
      </w:r>
    </w:p>
    <w:p w:rsidR="004927C5" w:rsidRPr="00C27C0C" w:rsidRDefault="004927C5" w:rsidP="00C27C0C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eastAsiaTheme="minorHAnsi"/>
          <w:b/>
          <w:sz w:val="28"/>
          <w:szCs w:val="28"/>
          <w:lang w:eastAsia="en-US"/>
        </w:rPr>
      </w:pPr>
      <w:bookmarkStart w:id="0" w:name="Par0"/>
      <w:bookmarkEnd w:id="0"/>
      <w:r w:rsidRPr="00C27C0C">
        <w:rPr>
          <w:rFonts w:eastAsiaTheme="minorHAnsi"/>
          <w:b/>
          <w:sz w:val="28"/>
          <w:szCs w:val="28"/>
          <w:lang w:eastAsia="en-US"/>
        </w:rPr>
        <w:t>Статья 34</w:t>
      </w:r>
    </w:p>
    <w:p w:rsidR="004927C5" w:rsidRPr="00C27C0C" w:rsidRDefault="004927C5" w:rsidP="00C27C0C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eastAsiaTheme="minorHAnsi"/>
          <w:b/>
          <w:sz w:val="28"/>
          <w:szCs w:val="28"/>
          <w:lang w:eastAsia="en-US"/>
        </w:rPr>
      </w:pPr>
      <w:r w:rsidRPr="00C27C0C">
        <w:rPr>
          <w:rFonts w:eastAsiaTheme="minorHAnsi"/>
          <w:b/>
          <w:sz w:val="28"/>
          <w:szCs w:val="28"/>
          <w:lang w:eastAsia="en-US"/>
        </w:rPr>
        <w:t>Индивидуальные жалобы</w:t>
      </w:r>
    </w:p>
    <w:p w:rsidR="004927C5" w:rsidRPr="00C27C0C" w:rsidRDefault="004927C5" w:rsidP="00C27C0C">
      <w:pPr>
        <w:autoSpaceDE w:val="0"/>
        <w:autoSpaceDN w:val="0"/>
        <w:adjustRightInd w:val="0"/>
        <w:spacing w:after="0" w:line="240" w:lineRule="auto"/>
        <w:ind w:left="0" w:firstLine="540"/>
        <w:rPr>
          <w:rFonts w:eastAsiaTheme="minorHAnsi"/>
          <w:sz w:val="28"/>
          <w:szCs w:val="28"/>
          <w:lang w:eastAsia="en-US"/>
        </w:rPr>
      </w:pPr>
      <w:r w:rsidRPr="00C27C0C">
        <w:rPr>
          <w:rFonts w:eastAsiaTheme="minorHAnsi"/>
          <w:sz w:val="28"/>
          <w:szCs w:val="28"/>
          <w:lang w:eastAsia="en-US"/>
        </w:rPr>
        <w:t>Суд может принимать жалобы от любого физического лица, любой неправительственной организации или любой группы частных лиц, которые утверждают, что явились жертвами нарушения одной из Высоких Договаривающихся Сторон их прав, признанных в настоящей Конвенции или в</w:t>
      </w:r>
      <w:r w:rsidR="00C27C0C" w:rsidRPr="00C27C0C">
        <w:rPr>
          <w:rFonts w:eastAsiaTheme="minorHAnsi"/>
          <w:sz w:val="28"/>
          <w:szCs w:val="28"/>
          <w:lang w:eastAsia="en-US"/>
        </w:rPr>
        <w:t xml:space="preserve"> Протоколах </w:t>
      </w:r>
      <w:r w:rsidRPr="00C27C0C">
        <w:rPr>
          <w:rFonts w:eastAsiaTheme="minorHAnsi"/>
          <w:sz w:val="28"/>
          <w:szCs w:val="28"/>
          <w:lang w:eastAsia="en-US"/>
        </w:rPr>
        <w:t>к ней. Высокие Договаривающиеся Стороны обязуются никоим образом не препятствовать эффективному осуществлению этого права.</w:t>
      </w:r>
    </w:p>
    <w:p w:rsidR="004927C5" w:rsidRPr="00C27C0C" w:rsidRDefault="004927C5" w:rsidP="00C27C0C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eastAsiaTheme="minorHAnsi"/>
          <w:b/>
          <w:sz w:val="28"/>
          <w:szCs w:val="28"/>
          <w:lang w:eastAsia="en-US"/>
        </w:rPr>
      </w:pPr>
      <w:r w:rsidRPr="00C27C0C">
        <w:rPr>
          <w:rFonts w:eastAsiaTheme="minorHAnsi"/>
          <w:b/>
          <w:sz w:val="28"/>
          <w:szCs w:val="28"/>
          <w:lang w:eastAsia="en-US"/>
        </w:rPr>
        <w:t>Статья 35</w:t>
      </w:r>
    </w:p>
    <w:p w:rsidR="004927C5" w:rsidRPr="00C27C0C" w:rsidRDefault="004927C5" w:rsidP="00C27C0C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eastAsiaTheme="minorHAnsi"/>
          <w:b/>
          <w:sz w:val="28"/>
          <w:szCs w:val="28"/>
          <w:lang w:eastAsia="en-US"/>
        </w:rPr>
      </w:pPr>
      <w:r w:rsidRPr="00C27C0C">
        <w:rPr>
          <w:rFonts w:eastAsiaTheme="minorHAnsi"/>
          <w:b/>
          <w:sz w:val="28"/>
          <w:szCs w:val="28"/>
          <w:lang w:eastAsia="en-US"/>
        </w:rPr>
        <w:t>Условия приемлемости</w:t>
      </w:r>
    </w:p>
    <w:p w:rsidR="002B4FE5" w:rsidRPr="00C27C0C" w:rsidRDefault="004927C5" w:rsidP="00C27C0C">
      <w:pPr>
        <w:autoSpaceDE w:val="0"/>
        <w:autoSpaceDN w:val="0"/>
        <w:adjustRightInd w:val="0"/>
        <w:spacing w:after="0" w:line="240" w:lineRule="auto"/>
        <w:ind w:left="0" w:firstLine="540"/>
        <w:rPr>
          <w:rFonts w:eastAsiaTheme="minorHAnsi"/>
          <w:sz w:val="28"/>
          <w:szCs w:val="28"/>
          <w:lang w:eastAsia="en-US"/>
        </w:rPr>
      </w:pPr>
      <w:r w:rsidRPr="00C27C0C">
        <w:rPr>
          <w:rFonts w:eastAsiaTheme="minorHAnsi"/>
          <w:sz w:val="28"/>
          <w:szCs w:val="28"/>
          <w:lang w:eastAsia="en-US"/>
        </w:rPr>
        <w:t xml:space="preserve">1. Суд может принимать дело к рассмотрению только после того, как были исчерпаны все внутренние средства правовой защиты, как это предусмотрено общепризнанными нормами международного права, и в течение шести месяцев </w:t>
      </w:r>
      <w:proofErr w:type="gramStart"/>
      <w:r w:rsidRPr="00C27C0C">
        <w:rPr>
          <w:rFonts w:eastAsiaTheme="minorHAnsi"/>
          <w:sz w:val="28"/>
          <w:szCs w:val="28"/>
          <w:lang w:eastAsia="en-US"/>
        </w:rPr>
        <w:t>с даты вынесения</w:t>
      </w:r>
      <w:proofErr w:type="gramEnd"/>
      <w:r w:rsidRPr="00C27C0C">
        <w:rPr>
          <w:rFonts w:eastAsiaTheme="minorHAnsi"/>
          <w:sz w:val="28"/>
          <w:szCs w:val="28"/>
          <w:lang w:eastAsia="en-US"/>
        </w:rPr>
        <w:t xml:space="preserve"> национальными органами окончательного решения по делу.</w:t>
      </w:r>
    </w:p>
    <w:p w:rsidR="002B4FE5" w:rsidRPr="00C27C0C" w:rsidRDefault="004927C5" w:rsidP="00C27C0C">
      <w:pPr>
        <w:autoSpaceDE w:val="0"/>
        <w:autoSpaceDN w:val="0"/>
        <w:adjustRightInd w:val="0"/>
        <w:spacing w:after="0" w:line="240" w:lineRule="auto"/>
        <w:ind w:left="0" w:firstLine="540"/>
        <w:rPr>
          <w:rFonts w:eastAsiaTheme="minorHAnsi"/>
          <w:sz w:val="28"/>
          <w:szCs w:val="28"/>
          <w:lang w:eastAsia="en-US"/>
        </w:rPr>
      </w:pPr>
      <w:r w:rsidRPr="00C27C0C">
        <w:rPr>
          <w:rFonts w:eastAsiaTheme="minorHAnsi"/>
          <w:sz w:val="28"/>
          <w:szCs w:val="28"/>
          <w:lang w:eastAsia="en-US"/>
        </w:rPr>
        <w:t>2. Суд не принимает к рассмотрению никакую индивидуальную жалобу, поданную в соответствии со</w:t>
      </w:r>
      <w:r w:rsidR="00C27C0C" w:rsidRPr="00C27C0C">
        <w:rPr>
          <w:rFonts w:eastAsiaTheme="minorHAnsi"/>
          <w:sz w:val="28"/>
          <w:szCs w:val="28"/>
          <w:lang w:eastAsia="en-US"/>
        </w:rPr>
        <w:t xml:space="preserve"> статьей 34,</w:t>
      </w:r>
      <w:r w:rsidRPr="00C27C0C">
        <w:rPr>
          <w:rFonts w:eastAsiaTheme="minorHAnsi"/>
          <w:sz w:val="28"/>
          <w:szCs w:val="28"/>
          <w:lang w:eastAsia="en-US"/>
        </w:rPr>
        <w:t xml:space="preserve"> если она:</w:t>
      </w:r>
    </w:p>
    <w:p w:rsidR="002B4FE5" w:rsidRPr="00C27C0C" w:rsidRDefault="004927C5" w:rsidP="00C27C0C">
      <w:pPr>
        <w:autoSpaceDE w:val="0"/>
        <w:autoSpaceDN w:val="0"/>
        <w:adjustRightInd w:val="0"/>
        <w:spacing w:after="0" w:line="240" w:lineRule="auto"/>
        <w:ind w:left="0" w:firstLine="540"/>
        <w:rPr>
          <w:rFonts w:eastAsiaTheme="minorHAnsi"/>
          <w:sz w:val="28"/>
          <w:szCs w:val="28"/>
          <w:lang w:eastAsia="en-US"/>
        </w:rPr>
      </w:pPr>
      <w:proofErr w:type="spellStart"/>
      <w:r w:rsidRPr="00C27C0C">
        <w:rPr>
          <w:rFonts w:eastAsiaTheme="minorHAnsi"/>
          <w:sz w:val="28"/>
          <w:szCs w:val="28"/>
          <w:lang w:eastAsia="en-US"/>
        </w:rPr>
        <w:t>a</w:t>
      </w:r>
      <w:proofErr w:type="spellEnd"/>
      <w:r w:rsidRPr="00C27C0C">
        <w:rPr>
          <w:rFonts w:eastAsiaTheme="minorHAnsi"/>
          <w:sz w:val="28"/>
          <w:szCs w:val="28"/>
          <w:lang w:eastAsia="en-US"/>
        </w:rPr>
        <w:t>) является анонимной; или</w:t>
      </w:r>
    </w:p>
    <w:p w:rsidR="002B4FE5" w:rsidRPr="00C27C0C" w:rsidRDefault="004927C5" w:rsidP="00C27C0C">
      <w:pPr>
        <w:autoSpaceDE w:val="0"/>
        <w:autoSpaceDN w:val="0"/>
        <w:adjustRightInd w:val="0"/>
        <w:spacing w:after="0" w:line="240" w:lineRule="auto"/>
        <w:ind w:left="0" w:firstLine="540"/>
        <w:rPr>
          <w:rFonts w:eastAsiaTheme="minorHAnsi"/>
          <w:sz w:val="28"/>
          <w:szCs w:val="28"/>
          <w:lang w:eastAsia="en-US"/>
        </w:rPr>
      </w:pPr>
      <w:proofErr w:type="spellStart"/>
      <w:r w:rsidRPr="00C27C0C">
        <w:rPr>
          <w:rFonts w:eastAsiaTheme="minorHAnsi"/>
          <w:sz w:val="28"/>
          <w:szCs w:val="28"/>
          <w:lang w:eastAsia="en-US"/>
        </w:rPr>
        <w:t>b</w:t>
      </w:r>
      <w:proofErr w:type="spellEnd"/>
      <w:r w:rsidRPr="00C27C0C">
        <w:rPr>
          <w:rFonts w:eastAsiaTheme="minorHAnsi"/>
          <w:sz w:val="28"/>
          <w:szCs w:val="28"/>
          <w:lang w:eastAsia="en-US"/>
        </w:rPr>
        <w:t>) является по существу аналогичной той, которая уже была рассмотрена Судом, или уже является предметом другой процедуры международного разбирательства или урегулирования, и если она не содержит новых относящихся к делу фактов.</w:t>
      </w:r>
    </w:p>
    <w:p w:rsidR="002B4FE5" w:rsidRPr="00C27C0C" w:rsidRDefault="004927C5" w:rsidP="00C27C0C">
      <w:pPr>
        <w:autoSpaceDE w:val="0"/>
        <w:autoSpaceDN w:val="0"/>
        <w:adjustRightInd w:val="0"/>
        <w:spacing w:after="0" w:line="240" w:lineRule="auto"/>
        <w:ind w:left="0" w:firstLine="540"/>
        <w:rPr>
          <w:rFonts w:eastAsiaTheme="minorHAnsi"/>
          <w:sz w:val="28"/>
          <w:szCs w:val="28"/>
          <w:lang w:eastAsia="en-US"/>
        </w:rPr>
      </w:pPr>
      <w:r w:rsidRPr="00C27C0C">
        <w:rPr>
          <w:rFonts w:eastAsiaTheme="minorHAnsi"/>
          <w:sz w:val="28"/>
          <w:szCs w:val="28"/>
          <w:lang w:eastAsia="en-US"/>
        </w:rPr>
        <w:t>3. Суд объявляет неприемлемой любую индивидуальную жалобу, поданную в соответствии со</w:t>
      </w:r>
      <w:r w:rsidR="00C27C0C" w:rsidRPr="00C27C0C">
        <w:rPr>
          <w:rFonts w:eastAsiaTheme="minorHAnsi"/>
          <w:sz w:val="28"/>
          <w:szCs w:val="28"/>
          <w:lang w:eastAsia="en-US"/>
        </w:rPr>
        <w:t xml:space="preserve"> статьей 34,</w:t>
      </w:r>
      <w:r w:rsidRPr="00C27C0C">
        <w:rPr>
          <w:rFonts w:eastAsiaTheme="minorHAnsi"/>
          <w:sz w:val="28"/>
          <w:szCs w:val="28"/>
          <w:lang w:eastAsia="en-US"/>
        </w:rPr>
        <w:t xml:space="preserve"> если сочтет ее несовместимой с положениями настоящей Конвенции или</w:t>
      </w:r>
      <w:r w:rsidR="00C27C0C" w:rsidRPr="00C27C0C">
        <w:rPr>
          <w:rFonts w:eastAsiaTheme="minorHAnsi"/>
          <w:sz w:val="28"/>
          <w:szCs w:val="28"/>
          <w:lang w:eastAsia="en-US"/>
        </w:rPr>
        <w:t xml:space="preserve"> Протоколов</w:t>
      </w:r>
      <w:r w:rsidRPr="00C27C0C">
        <w:rPr>
          <w:rFonts w:eastAsiaTheme="minorHAnsi"/>
          <w:sz w:val="28"/>
          <w:szCs w:val="28"/>
          <w:lang w:eastAsia="en-US"/>
        </w:rPr>
        <w:t xml:space="preserve"> к ней, явно необоснованной или злоупотреблением правом подачи жалоб.</w:t>
      </w:r>
    </w:p>
    <w:p w:rsidR="004927C5" w:rsidRPr="00C27C0C" w:rsidRDefault="004927C5" w:rsidP="00C27C0C">
      <w:pPr>
        <w:autoSpaceDE w:val="0"/>
        <w:autoSpaceDN w:val="0"/>
        <w:adjustRightInd w:val="0"/>
        <w:spacing w:after="0" w:line="240" w:lineRule="auto"/>
        <w:ind w:left="0" w:firstLine="540"/>
        <w:rPr>
          <w:sz w:val="28"/>
          <w:szCs w:val="28"/>
        </w:rPr>
      </w:pPr>
      <w:r w:rsidRPr="00C27C0C">
        <w:rPr>
          <w:rFonts w:eastAsiaTheme="minorHAnsi"/>
          <w:sz w:val="28"/>
          <w:szCs w:val="28"/>
          <w:lang w:eastAsia="en-US"/>
        </w:rPr>
        <w:lastRenderedPageBreak/>
        <w:t>4. Суд отклоняет любую переданную ему жалобу, которую сочтет неприемлемой в соответствии с настоящей статьей. Он может сделать это на любой стадии разбирательства.</w:t>
      </w:r>
    </w:p>
    <w:sectPr w:rsidR="004927C5" w:rsidRPr="00C27C0C" w:rsidSect="00362A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78EC"/>
    <w:rsid w:val="00001B38"/>
    <w:rsid w:val="000023C7"/>
    <w:rsid w:val="00002706"/>
    <w:rsid w:val="000029DD"/>
    <w:rsid w:val="00002D89"/>
    <w:rsid w:val="00004796"/>
    <w:rsid w:val="00005900"/>
    <w:rsid w:val="00006605"/>
    <w:rsid w:val="00006AF6"/>
    <w:rsid w:val="00006C1D"/>
    <w:rsid w:val="00007D2C"/>
    <w:rsid w:val="0001047A"/>
    <w:rsid w:val="000137B4"/>
    <w:rsid w:val="00015F21"/>
    <w:rsid w:val="00016D08"/>
    <w:rsid w:val="00022DCF"/>
    <w:rsid w:val="00024935"/>
    <w:rsid w:val="00024F9B"/>
    <w:rsid w:val="0003016F"/>
    <w:rsid w:val="0003058D"/>
    <w:rsid w:val="00030A72"/>
    <w:rsid w:val="00030D88"/>
    <w:rsid w:val="00035CC1"/>
    <w:rsid w:val="000367FE"/>
    <w:rsid w:val="0003681E"/>
    <w:rsid w:val="00036CDC"/>
    <w:rsid w:val="000373C6"/>
    <w:rsid w:val="00040149"/>
    <w:rsid w:val="0004308E"/>
    <w:rsid w:val="0004607B"/>
    <w:rsid w:val="0004670B"/>
    <w:rsid w:val="0004754A"/>
    <w:rsid w:val="00047BE2"/>
    <w:rsid w:val="00053BD1"/>
    <w:rsid w:val="00054652"/>
    <w:rsid w:val="00054E5C"/>
    <w:rsid w:val="00055A86"/>
    <w:rsid w:val="00056F01"/>
    <w:rsid w:val="00057BB8"/>
    <w:rsid w:val="000601AB"/>
    <w:rsid w:val="000607FE"/>
    <w:rsid w:val="0006199C"/>
    <w:rsid w:val="00061EC0"/>
    <w:rsid w:val="000639FA"/>
    <w:rsid w:val="0006459E"/>
    <w:rsid w:val="000673DE"/>
    <w:rsid w:val="00067891"/>
    <w:rsid w:val="0006799C"/>
    <w:rsid w:val="000700C5"/>
    <w:rsid w:val="00070338"/>
    <w:rsid w:val="0007048E"/>
    <w:rsid w:val="000735C0"/>
    <w:rsid w:val="0007378D"/>
    <w:rsid w:val="00077B72"/>
    <w:rsid w:val="0008035A"/>
    <w:rsid w:val="00080394"/>
    <w:rsid w:val="00080AE0"/>
    <w:rsid w:val="0008142B"/>
    <w:rsid w:val="00083D63"/>
    <w:rsid w:val="00084C89"/>
    <w:rsid w:val="00085976"/>
    <w:rsid w:val="000868A1"/>
    <w:rsid w:val="00086D15"/>
    <w:rsid w:val="00087582"/>
    <w:rsid w:val="00090630"/>
    <w:rsid w:val="00095079"/>
    <w:rsid w:val="00095810"/>
    <w:rsid w:val="000964AA"/>
    <w:rsid w:val="00096942"/>
    <w:rsid w:val="00097702"/>
    <w:rsid w:val="000A0C06"/>
    <w:rsid w:val="000A469C"/>
    <w:rsid w:val="000A47F4"/>
    <w:rsid w:val="000A5E82"/>
    <w:rsid w:val="000A71AB"/>
    <w:rsid w:val="000B0A54"/>
    <w:rsid w:val="000B18F0"/>
    <w:rsid w:val="000B3B14"/>
    <w:rsid w:val="000B6439"/>
    <w:rsid w:val="000B7433"/>
    <w:rsid w:val="000C0B6A"/>
    <w:rsid w:val="000C0C8E"/>
    <w:rsid w:val="000C2712"/>
    <w:rsid w:val="000C3AFC"/>
    <w:rsid w:val="000C3CD4"/>
    <w:rsid w:val="000C403F"/>
    <w:rsid w:val="000C4661"/>
    <w:rsid w:val="000C50F3"/>
    <w:rsid w:val="000C7AB8"/>
    <w:rsid w:val="000D02F9"/>
    <w:rsid w:val="000D199A"/>
    <w:rsid w:val="000D4B18"/>
    <w:rsid w:val="000D7B09"/>
    <w:rsid w:val="000E073E"/>
    <w:rsid w:val="000E0CC8"/>
    <w:rsid w:val="000E294E"/>
    <w:rsid w:val="000E2FD6"/>
    <w:rsid w:val="000E4F83"/>
    <w:rsid w:val="000E5058"/>
    <w:rsid w:val="000E5CF8"/>
    <w:rsid w:val="000E5E3F"/>
    <w:rsid w:val="000F1927"/>
    <w:rsid w:val="000F2327"/>
    <w:rsid w:val="000F3E2D"/>
    <w:rsid w:val="000F5500"/>
    <w:rsid w:val="000F65C1"/>
    <w:rsid w:val="001007E4"/>
    <w:rsid w:val="00100C81"/>
    <w:rsid w:val="00101FD5"/>
    <w:rsid w:val="001026B2"/>
    <w:rsid w:val="00102E71"/>
    <w:rsid w:val="001039D9"/>
    <w:rsid w:val="001041AE"/>
    <w:rsid w:val="0010507C"/>
    <w:rsid w:val="00105F7A"/>
    <w:rsid w:val="00105FC9"/>
    <w:rsid w:val="001063E9"/>
    <w:rsid w:val="00106985"/>
    <w:rsid w:val="00110512"/>
    <w:rsid w:val="00110E98"/>
    <w:rsid w:val="00111977"/>
    <w:rsid w:val="0011341E"/>
    <w:rsid w:val="00113BB6"/>
    <w:rsid w:val="0011426D"/>
    <w:rsid w:val="0011510F"/>
    <w:rsid w:val="00115EA3"/>
    <w:rsid w:val="0011714D"/>
    <w:rsid w:val="001202C0"/>
    <w:rsid w:val="001209D6"/>
    <w:rsid w:val="001215E4"/>
    <w:rsid w:val="00121DCD"/>
    <w:rsid w:val="00121F99"/>
    <w:rsid w:val="00122F3D"/>
    <w:rsid w:val="00123958"/>
    <w:rsid w:val="00125D08"/>
    <w:rsid w:val="00130096"/>
    <w:rsid w:val="0013449F"/>
    <w:rsid w:val="00135BE8"/>
    <w:rsid w:val="001373A1"/>
    <w:rsid w:val="00140E8E"/>
    <w:rsid w:val="00142048"/>
    <w:rsid w:val="00143F91"/>
    <w:rsid w:val="001454F8"/>
    <w:rsid w:val="00150284"/>
    <w:rsid w:val="001517C0"/>
    <w:rsid w:val="00152EE9"/>
    <w:rsid w:val="00154EFD"/>
    <w:rsid w:val="001569B0"/>
    <w:rsid w:val="001612E8"/>
    <w:rsid w:val="00161819"/>
    <w:rsid w:val="0016195A"/>
    <w:rsid w:val="00162255"/>
    <w:rsid w:val="001629EB"/>
    <w:rsid w:val="00163960"/>
    <w:rsid w:val="00164086"/>
    <w:rsid w:val="00165EF4"/>
    <w:rsid w:val="001661C3"/>
    <w:rsid w:val="00166323"/>
    <w:rsid w:val="00170CCE"/>
    <w:rsid w:val="0017173D"/>
    <w:rsid w:val="0017237C"/>
    <w:rsid w:val="0017283D"/>
    <w:rsid w:val="001732ED"/>
    <w:rsid w:val="00175BB9"/>
    <w:rsid w:val="00177508"/>
    <w:rsid w:val="00177FC7"/>
    <w:rsid w:val="0018034F"/>
    <w:rsid w:val="001811E3"/>
    <w:rsid w:val="00182A68"/>
    <w:rsid w:val="001837A7"/>
    <w:rsid w:val="00184A25"/>
    <w:rsid w:val="001851CA"/>
    <w:rsid w:val="00185512"/>
    <w:rsid w:val="00185E59"/>
    <w:rsid w:val="001910AE"/>
    <w:rsid w:val="0019259E"/>
    <w:rsid w:val="00193F30"/>
    <w:rsid w:val="00193FAB"/>
    <w:rsid w:val="00194582"/>
    <w:rsid w:val="001945A5"/>
    <w:rsid w:val="00194F4E"/>
    <w:rsid w:val="001951D2"/>
    <w:rsid w:val="00195FA2"/>
    <w:rsid w:val="0019627C"/>
    <w:rsid w:val="001A058D"/>
    <w:rsid w:val="001A0733"/>
    <w:rsid w:val="001A0F96"/>
    <w:rsid w:val="001A5EB8"/>
    <w:rsid w:val="001B0604"/>
    <w:rsid w:val="001B1185"/>
    <w:rsid w:val="001B46EB"/>
    <w:rsid w:val="001B4E98"/>
    <w:rsid w:val="001B6615"/>
    <w:rsid w:val="001C3B73"/>
    <w:rsid w:val="001C44B0"/>
    <w:rsid w:val="001D0613"/>
    <w:rsid w:val="001D1C01"/>
    <w:rsid w:val="001D2140"/>
    <w:rsid w:val="001D3C12"/>
    <w:rsid w:val="001D642C"/>
    <w:rsid w:val="001D6CF4"/>
    <w:rsid w:val="001D7590"/>
    <w:rsid w:val="001E213D"/>
    <w:rsid w:val="001E340D"/>
    <w:rsid w:val="001E362D"/>
    <w:rsid w:val="001E44CD"/>
    <w:rsid w:val="001E778A"/>
    <w:rsid w:val="001F08D3"/>
    <w:rsid w:val="001F1201"/>
    <w:rsid w:val="001F43BC"/>
    <w:rsid w:val="001F524C"/>
    <w:rsid w:val="001F70E4"/>
    <w:rsid w:val="00200A9D"/>
    <w:rsid w:val="002018EC"/>
    <w:rsid w:val="00203223"/>
    <w:rsid w:val="00205D9D"/>
    <w:rsid w:val="002069AA"/>
    <w:rsid w:val="00206D01"/>
    <w:rsid w:val="00206FF8"/>
    <w:rsid w:val="002076ED"/>
    <w:rsid w:val="00211397"/>
    <w:rsid w:val="002153ED"/>
    <w:rsid w:val="00216662"/>
    <w:rsid w:val="0021718F"/>
    <w:rsid w:val="00221104"/>
    <w:rsid w:val="002219D6"/>
    <w:rsid w:val="00222288"/>
    <w:rsid w:val="00222563"/>
    <w:rsid w:val="0022410C"/>
    <w:rsid w:val="002241D1"/>
    <w:rsid w:val="0022614A"/>
    <w:rsid w:val="002308CF"/>
    <w:rsid w:val="002315BB"/>
    <w:rsid w:val="002316CD"/>
    <w:rsid w:val="00231A6C"/>
    <w:rsid w:val="00231B8B"/>
    <w:rsid w:val="00233480"/>
    <w:rsid w:val="00233D67"/>
    <w:rsid w:val="00234A8F"/>
    <w:rsid w:val="00236A89"/>
    <w:rsid w:val="00236E32"/>
    <w:rsid w:val="00241965"/>
    <w:rsid w:val="00242283"/>
    <w:rsid w:val="002424CA"/>
    <w:rsid w:val="0024281D"/>
    <w:rsid w:val="002441E0"/>
    <w:rsid w:val="00245D36"/>
    <w:rsid w:val="00245FF5"/>
    <w:rsid w:val="002510A8"/>
    <w:rsid w:val="002519C8"/>
    <w:rsid w:val="00252739"/>
    <w:rsid w:val="00252D55"/>
    <w:rsid w:val="002530A6"/>
    <w:rsid w:val="002543D7"/>
    <w:rsid w:val="00254F3B"/>
    <w:rsid w:val="002567D2"/>
    <w:rsid w:val="00257B41"/>
    <w:rsid w:val="002626DA"/>
    <w:rsid w:val="00265348"/>
    <w:rsid w:val="002660CB"/>
    <w:rsid w:val="0026630C"/>
    <w:rsid w:val="00267F58"/>
    <w:rsid w:val="00270290"/>
    <w:rsid w:val="0027090B"/>
    <w:rsid w:val="0027221D"/>
    <w:rsid w:val="00272D87"/>
    <w:rsid w:val="00273666"/>
    <w:rsid w:val="00274F7F"/>
    <w:rsid w:val="00275189"/>
    <w:rsid w:val="00275339"/>
    <w:rsid w:val="00275458"/>
    <w:rsid w:val="002757B9"/>
    <w:rsid w:val="002764C4"/>
    <w:rsid w:val="00276742"/>
    <w:rsid w:val="00280A22"/>
    <w:rsid w:val="00281472"/>
    <w:rsid w:val="00282A37"/>
    <w:rsid w:val="00282C8C"/>
    <w:rsid w:val="00283F2C"/>
    <w:rsid w:val="00285029"/>
    <w:rsid w:val="002855ED"/>
    <w:rsid w:val="002861A1"/>
    <w:rsid w:val="002902B1"/>
    <w:rsid w:val="00291FAE"/>
    <w:rsid w:val="00291FD6"/>
    <w:rsid w:val="00297FCD"/>
    <w:rsid w:val="002A16DE"/>
    <w:rsid w:val="002A1A96"/>
    <w:rsid w:val="002A2A7B"/>
    <w:rsid w:val="002A2CF4"/>
    <w:rsid w:val="002A3DA8"/>
    <w:rsid w:val="002A4E28"/>
    <w:rsid w:val="002A5144"/>
    <w:rsid w:val="002A58C8"/>
    <w:rsid w:val="002A6A89"/>
    <w:rsid w:val="002B270A"/>
    <w:rsid w:val="002B4FE5"/>
    <w:rsid w:val="002B6AFC"/>
    <w:rsid w:val="002B6EE5"/>
    <w:rsid w:val="002B78CE"/>
    <w:rsid w:val="002C0830"/>
    <w:rsid w:val="002C1A4F"/>
    <w:rsid w:val="002C1D9A"/>
    <w:rsid w:val="002C2CC3"/>
    <w:rsid w:val="002D0972"/>
    <w:rsid w:val="002D0EA6"/>
    <w:rsid w:val="002D525E"/>
    <w:rsid w:val="002D5909"/>
    <w:rsid w:val="002D65F1"/>
    <w:rsid w:val="002D7558"/>
    <w:rsid w:val="002D7FB1"/>
    <w:rsid w:val="002E0645"/>
    <w:rsid w:val="002E0C63"/>
    <w:rsid w:val="002E2477"/>
    <w:rsid w:val="002E43B3"/>
    <w:rsid w:val="002F1475"/>
    <w:rsid w:val="002F194D"/>
    <w:rsid w:val="002F2A4D"/>
    <w:rsid w:val="002F4631"/>
    <w:rsid w:val="002F6A32"/>
    <w:rsid w:val="002F72B0"/>
    <w:rsid w:val="00300C36"/>
    <w:rsid w:val="00301B10"/>
    <w:rsid w:val="00303C9F"/>
    <w:rsid w:val="00304C25"/>
    <w:rsid w:val="003058FE"/>
    <w:rsid w:val="00306724"/>
    <w:rsid w:val="00307A43"/>
    <w:rsid w:val="00310280"/>
    <w:rsid w:val="003115AA"/>
    <w:rsid w:val="0031163D"/>
    <w:rsid w:val="003118D6"/>
    <w:rsid w:val="00313672"/>
    <w:rsid w:val="00313DA8"/>
    <w:rsid w:val="003141B8"/>
    <w:rsid w:val="003168F7"/>
    <w:rsid w:val="00320676"/>
    <w:rsid w:val="00320D2A"/>
    <w:rsid w:val="003211BE"/>
    <w:rsid w:val="00321522"/>
    <w:rsid w:val="00321881"/>
    <w:rsid w:val="00321F03"/>
    <w:rsid w:val="00322DF8"/>
    <w:rsid w:val="003234C5"/>
    <w:rsid w:val="0032372C"/>
    <w:rsid w:val="00323820"/>
    <w:rsid w:val="00324139"/>
    <w:rsid w:val="00324E79"/>
    <w:rsid w:val="00325E09"/>
    <w:rsid w:val="003264D8"/>
    <w:rsid w:val="0032781A"/>
    <w:rsid w:val="00327CA9"/>
    <w:rsid w:val="00330418"/>
    <w:rsid w:val="00330A89"/>
    <w:rsid w:val="00330F2C"/>
    <w:rsid w:val="00331A07"/>
    <w:rsid w:val="00333A97"/>
    <w:rsid w:val="0033485A"/>
    <w:rsid w:val="003350CB"/>
    <w:rsid w:val="003369CB"/>
    <w:rsid w:val="00336B9A"/>
    <w:rsid w:val="0033726D"/>
    <w:rsid w:val="003374F2"/>
    <w:rsid w:val="00337925"/>
    <w:rsid w:val="0034061F"/>
    <w:rsid w:val="003407CA"/>
    <w:rsid w:val="00340885"/>
    <w:rsid w:val="00340DC2"/>
    <w:rsid w:val="00340FD4"/>
    <w:rsid w:val="00341073"/>
    <w:rsid w:val="00341E3A"/>
    <w:rsid w:val="00343667"/>
    <w:rsid w:val="00344372"/>
    <w:rsid w:val="003458E4"/>
    <w:rsid w:val="003509F5"/>
    <w:rsid w:val="00351502"/>
    <w:rsid w:val="003536A2"/>
    <w:rsid w:val="0035413C"/>
    <w:rsid w:val="003543EA"/>
    <w:rsid w:val="00354CF9"/>
    <w:rsid w:val="00355BD6"/>
    <w:rsid w:val="00360C23"/>
    <w:rsid w:val="003619B5"/>
    <w:rsid w:val="003622DA"/>
    <w:rsid w:val="00362775"/>
    <w:rsid w:val="00362A5F"/>
    <w:rsid w:val="00362B0E"/>
    <w:rsid w:val="00363C0A"/>
    <w:rsid w:val="0036692F"/>
    <w:rsid w:val="00366F5B"/>
    <w:rsid w:val="003676F1"/>
    <w:rsid w:val="003707BC"/>
    <w:rsid w:val="003707E3"/>
    <w:rsid w:val="00372415"/>
    <w:rsid w:val="00373D28"/>
    <w:rsid w:val="00373F3B"/>
    <w:rsid w:val="00374D1C"/>
    <w:rsid w:val="003751A5"/>
    <w:rsid w:val="00377067"/>
    <w:rsid w:val="003846FC"/>
    <w:rsid w:val="00386258"/>
    <w:rsid w:val="00387186"/>
    <w:rsid w:val="00390794"/>
    <w:rsid w:val="0039150A"/>
    <w:rsid w:val="00392EA0"/>
    <w:rsid w:val="00394623"/>
    <w:rsid w:val="00394857"/>
    <w:rsid w:val="003A06B7"/>
    <w:rsid w:val="003A21E7"/>
    <w:rsid w:val="003A246A"/>
    <w:rsid w:val="003A2E7A"/>
    <w:rsid w:val="003A5010"/>
    <w:rsid w:val="003A79DF"/>
    <w:rsid w:val="003B0DF0"/>
    <w:rsid w:val="003B0E4C"/>
    <w:rsid w:val="003B0EC5"/>
    <w:rsid w:val="003B15F6"/>
    <w:rsid w:val="003B1F1C"/>
    <w:rsid w:val="003B2284"/>
    <w:rsid w:val="003B28ED"/>
    <w:rsid w:val="003B3078"/>
    <w:rsid w:val="003B47CF"/>
    <w:rsid w:val="003B48C4"/>
    <w:rsid w:val="003B639C"/>
    <w:rsid w:val="003C4251"/>
    <w:rsid w:val="003C5B7A"/>
    <w:rsid w:val="003D026E"/>
    <w:rsid w:val="003D03E7"/>
    <w:rsid w:val="003D0724"/>
    <w:rsid w:val="003D2390"/>
    <w:rsid w:val="003D310E"/>
    <w:rsid w:val="003D32DC"/>
    <w:rsid w:val="003D390D"/>
    <w:rsid w:val="003D3F5E"/>
    <w:rsid w:val="003D4149"/>
    <w:rsid w:val="003E2470"/>
    <w:rsid w:val="003E2BD6"/>
    <w:rsid w:val="003E3C45"/>
    <w:rsid w:val="003E3FD2"/>
    <w:rsid w:val="003E4FEA"/>
    <w:rsid w:val="003E584D"/>
    <w:rsid w:val="003E6056"/>
    <w:rsid w:val="003E720C"/>
    <w:rsid w:val="003E723C"/>
    <w:rsid w:val="003E7282"/>
    <w:rsid w:val="003E7D2A"/>
    <w:rsid w:val="003F02FB"/>
    <w:rsid w:val="003F2893"/>
    <w:rsid w:val="003F6253"/>
    <w:rsid w:val="004002C0"/>
    <w:rsid w:val="00402856"/>
    <w:rsid w:val="00403E79"/>
    <w:rsid w:val="00403FED"/>
    <w:rsid w:val="00404770"/>
    <w:rsid w:val="004062D5"/>
    <w:rsid w:val="00406D58"/>
    <w:rsid w:val="0041030F"/>
    <w:rsid w:val="00410D88"/>
    <w:rsid w:val="00412902"/>
    <w:rsid w:val="0041294A"/>
    <w:rsid w:val="00416256"/>
    <w:rsid w:val="00416A34"/>
    <w:rsid w:val="0042069D"/>
    <w:rsid w:val="00421C06"/>
    <w:rsid w:val="004228A6"/>
    <w:rsid w:val="00422BAC"/>
    <w:rsid w:val="00423D1C"/>
    <w:rsid w:val="004269BC"/>
    <w:rsid w:val="00426C40"/>
    <w:rsid w:val="00427FB4"/>
    <w:rsid w:val="00430C97"/>
    <w:rsid w:val="00431071"/>
    <w:rsid w:val="00432394"/>
    <w:rsid w:val="00432701"/>
    <w:rsid w:val="004327BF"/>
    <w:rsid w:val="00432AAB"/>
    <w:rsid w:val="004337F2"/>
    <w:rsid w:val="00433BAE"/>
    <w:rsid w:val="004359A0"/>
    <w:rsid w:val="00435C56"/>
    <w:rsid w:val="00437751"/>
    <w:rsid w:val="0043795B"/>
    <w:rsid w:val="004401B8"/>
    <w:rsid w:val="004409AF"/>
    <w:rsid w:val="004444F8"/>
    <w:rsid w:val="00445D58"/>
    <w:rsid w:val="00446691"/>
    <w:rsid w:val="00446787"/>
    <w:rsid w:val="00446F38"/>
    <w:rsid w:val="00447AF3"/>
    <w:rsid w:val="004538B8"/>
    <w:rsid w:val="00453973"/>
    <w:rsid w:val="0045461E"/>
    <w:rsid w:val="00455F83"/>
    <w:rsid w:val="00455FFC"/>
    <w:rsid w:val="00456D86"/>
    <w:rsid w:val="00460C27"/>
    <w:rsid w:val="00460F20"/>
    <w:rsid w:val="00460F38"/>
    <w:rsid w:val="00462AC2"/>
    <w:rsid w:val="0046343B"/>
    <w:rsid w:val="0046369D"/>
    <w:rsid w:val="0046444D"/>
    <w:rsid w:val="00464D8D"/>
    <w:rsid w:val="00465F1E"/>
    <w:rsid w:val="00466638"/>
    <w:rsid w:val="004727B0"/>
    <w:rsid w:val="00476ECC"/>
    <w:rsid w:val="00477A3B"/>
    <w:rsid w:val="004807E1"/>
    <w:rsid w:val="00481FFC"/>
    <w:rsid w:val="00483971"/>
    <w:rsid w:val="00484DB7"/>
    <w:rsid w:val="0048541F"/>
    <w:rsid w:val="0048742E"/>
    <w:rsid w:val="00487A8A"/>
    <w:rsid w:val="00487CE9"/>
    <w:rsid w:val="00491E73"/>
    <w:rsid w:val="004927C5"/>
    <w:rsid w:val="00494984"/>
    <w:rsid w:val="00495399"/>
    <w:rsid w:val="004A14CA"/>
    <w:rsid w:val="004A2612"/>
    <w:rsid w:val="004A3609"/>
    <w:rsid w:val="004A401E"/>
    <w:rsid w:val="004A4BCC"/>
    <w:rsid w:val="004A6EFA"/>
    <w:rsid w:val="004A758A"/>
    <w:rsid w:val="004B16E6"/>
    <w:rsid w:val="004B2BFE"/>
    <w:rsid w:val="004B44AE"/>
    <w:rsid w:val="004B4C54"/>
    <w:rsid w:val="004B6066"/>
    <w:rsid w:val="004B7711"/>
    <w:rsid w:val="004C0322"/>
    <w:rsid w:val="004C061D"/>
    <w:rsid w:val="004C12C5"/>
    <w:rsid w:val="004C3407"/>
    <w:rsid w:val="004C422D"/>
    <w:rsid w:val="004C484E"/>
    <w:rsid w:val="004C5221"/>
    <w:rsid w:val="004C612E"/>
    <w:rsid w:val="004C7D55"/>
    <w:rsid w:val="004C7FCE"/>
    <w:rsid w:val="004D00DE"/>
    <w:rsid w:val="004D08E2"/>
    <w:rsid w:val="004D252D"/>
    <w:rsid w:val="004D4CAF"/>
    <w:rsid w:val="004E0E9F"/>
    <w:rsid w:val="004E1224"/>
    <w:rsid w:val="004E3553"/>
    <w:rsid w:val="004E4181"/>
    <w:rsid w:val="004E4D3C"/>
    <w:rsid w:val="004E4FDE"/>
    <w:rsid w:val="004E5A5D"/>
    <w:rsid w:val="004E5A86"/>
    <w:rsid w:val="004E5C39"/>
    <w:rsid w:val="004E7C8B"/>
    <w:rsid w:val="004F30E0"/>
    <w:rsid w:val="004F3147"/>
    <w:rsid w:val="004F5D4A"/>
    <w:rsid w:val="00503058"/>
    <w:rsid w:val="00504E57"/>
    <w:rsid w:val="00505E7B"/>
    <w:rsid w:val="005104A8"/>
    <w:rsid w:val="0051185C"/>
    <w:rsid w:val="00512159"/>
    <w:rsid w:val="00512BAA"/>
    <w:rsid w:val="00512EDF"/>
    <w:rsid w:val="005155A9"/>
    <w:rsid w:val="00515B95"/>
    <w:rsid w:val="00515D5E"/>
    <w:rsid w:val="00516EAB"/>
    <w:rsid w:val="00517245"/>
    <w:rsid w:val="005216E8"/>
    <w:rsid w:val="00522CBE"/>
    <w:rsid w:val="00522DD4"/>
    <w:rsid w:val="00522FC0"/>
    <w:rsid w:val="005234B3"/>
    <w:rsid w:val="00525ED6"/>
    <w:rsid w:val="005269AB"/>
    <w:rsid w:val="00527313"/>
    <w:rsid w:val="00527464"/>
    <w:rsid w:val="005302DD"/>
    <w:rsid w:val="005318E5"/>
    <w:rsid w:val="005319E3"/>
    <w:rsid w:val="005319FB"/>
    <w:rsid w:val="00531BD4"/>
    <w:rsid w:val="00532FE7"/>
    <w:rsid w:val="00533898"/>
    <w:rsid w:val="00534F0C"/>
    <w:rsid w:val="0053569E"/>
    <w:rsid w:val="0053716D"/>
    <w:rsid w:val="00542EE9"/>
    <w:rsid w:val="00542F45"/>
    <w:rsid w:val="00543BF7"/>
    <w:rsid w:val="00543E0B"/>
    <w:rsid w:val="005440D8"/>
    <w:rsid w:val="0054589B"/>
    <w:rsid w:val="00547C1F"/>
    <w:rsid w:val="005502E5"/>
    <w:rsid w:val="00550639"/>
    <w:rsid w:val="00550E4A"/>
    <w:rsid w:val="00552CDF"/>
    <w:rsid w:val="00552EFE"/>
    <w:rsid w:val="0055397D"/>
    <w:rsid w:val="00557131"/>
    <w:rsid w:val="00561B30"/>
    <w:rsid w:val="00563A16"/>
    <w:rsid w:val="00565E6B"/>
    <w:rsid w:val="00565F24"/>
    <w:rsid w:val="005670EB"/>
    <w:rsid w:val="00570859"/>
    <w:rsid w:val="00573F14"/>
    <w:rsid w:val="005759BF"/>
    <w:rsid w:val="005761EE"/>
    <w:rsid w:val="00577011"/>
    <w:rsid w:val="00584D8A"/>
    <w:rsid w:val="005854B7"/>
    <w:rsid w:val="005862DC"/>
    <w:rsid w:val="00590056"/>
    <w:rsid w:val="0059086F"/>
    <w:rsid w:val="00591A4C"/>
    <w:rsid w:val="00592A99"/>
    <w:rsid w:val="0059307A"/>
    <w:rsid w:val="00593872"/>
    <w:rsid w:val="00593DAC"/>
    <w:rsid w:val="005A077C"/>
    <w:rsid w:val="005A10B4"/>
    <w:rsid w:val="005A14A8"/>
    <w:rsid w:val="005A2CFA"/>
    <w:rsid w:val="005A3EE3"/>
    <w:rsid w:val="005A5A44"/>
    <w:rsid w:val="005A6646"/>
    <w:rsid w:val="005B0384"/>
    <w:rsid w:val="005B03BF"/>
    <w:rsid w:val="005B1766"/>
    <w:rsid w:val="005B3C12"/>
    <w:rsid w:val="005B4D80"/>
    <w:rsid w:val="005B4FB4"/>
    <w:rsid w:val="005B77CB"/>
    <w:rsid w:val="005C10D7"/>
    <w:rsid w:val="005C1DCA"/>
    <w:rsid w:val="005C25DF"/>
    <w:rsid w:val="005C4D3E"/>
    <w:rsid w:val="005C5FA3"/>
    <w:rsid w:val="005D00B5"/>
    <w:rsid w:val="005D3BFE"/>
    <w:rsid w:val="005D475B"/>
    <w:rsid w:val="005D59C5"/>
    <w:rsid w:val="005D78B9"/>
    <w:rsid w:val="005D7FCE"/>
    <w:rsid w:val="005E2F73"/>
    <w:rsid w:val="005E44C8"/>
    <w:rsid w:val="005E45A6"/>
    <w:rsid w:val="005E493A"/>
    <w:rsid w:val="005E72CD"/>
    <w:rsid w:val="005F17FE"/>
    <w:rsid w:val="005F2175"/>
    <w:rsid w:val="005F41B0"/>
    <w:rsid w:val="005F5936"/>
    <w:rsid w:val="005F5AB2"/>
    <w:rsid w:val="005F5F28"/>
    <w:rsid w:val="005F7CA7"/>
    <w:rsid w:val="00600169"/>
    <w:rsid w:val="00603480"/>
    <w:rsid w:val="00604FC7"/>
    <w:rsid w:val="006060F7"/>
    <w:rsid w:val="00613060"/>
    <w:rsid w:val="00613106"/>
    <w:rsid w:val="00615AAB"/>
    <w:rsid w:val="00615D67"/>
    <w:rsid w:val="00615E50"/>
    <w:rsid w:val="00616096"/>
    <w:rsid w:val="006160D3"/>
    <w:rsid w:val="006169F2"/>
    <w:rsid w:val="006204F6"/>
    <w:rsid w:val="00620FF1"/>
    <w:rsid w:val="00621AAB"/>
    <w:rsid w:val="00621E44"/>
    <w:rsid w:val="00623980"/>
    <w:rsid w:val="00623A9A"/>
    <w:rsid w:val="00625220"/>
    <w:rsid w:val="0062532C"/>
    <w:rsid w:val="0062619A"/>
    <w:rsid w:val="006263B4"/>
    <w:rsid w:val="0062751B"/>
    <w:rsid w:val="00631E60"/>
    <w:rsid w:val="006321B9"/>
    <w:rsid w:val="00633E3C"/>
    <w:rsid w:val="00635741"/>
    <w:rsid w:val="00635E97"/>
    <w:rsid w:val="00640E32"/>
    <w:rsid w:val="00644C92"/>
    <w:rsid w:val="00645309"/>
    <w:rsid w:val="006475CF"/>
    <w:rsid w:val="00650192"/>
    <w:rsid w:val="00650D53"/>
    <w:rsid w:val="00650D92"/>
    <w:rsid w:val="006520C8"/>
    <w:rsid w:val="00652391"/>
    <w:rsid w:val="00653931"/>
    <w:rsid w:val="00654F5C"/>
    <w:rsid w:val="006550DC"/>
    <w:rsid w:val="006553E2"/>
    <w:rsid w:val="006557FA"/>
    <w:rsid w:val="006558A4"/>
    <w:rsid w:val="0065736C"/>
    <w:rsid w:val="006573C3"/>
    <w:rsid w:val="00657AF1"/>
    <w:rsid w:val="0066025F"/>
    <w:rsid w:val="0066281C"/>
    <w:rsid w:val="0066480C"/>
    <w:rsid w:val="00666C75"/>
    <w:rsid w:val="0066744E"/>
    <w:rsid w:val="0066791E"/>
    <w:rsid w:val="00667D04"/>
    <w:rsid w:val="0067019E"/>
    <w:rsid w:val="00670460"/>
    <w:rsid w:val="006740FF"/>
    <w:rsid w:val="00675496"/>
    <w:rsid w:val="00675E46"/>
    <w:rsid w:val="00676046"/>
    <w:rsid w:val="006767C4"/>
    <w:rsid w:val="0067742D"/>
    <w:rsid w:val="006802D6"/>
    <w:rsid w:val="006816B1"/>
    <w:rsid w:val="00681F63"/>
    <w:rsid w:val="006827EA"/>
    <w:rsid w:val="00685FF0"/>
    <w:rsid w:val="0068663B"/>
    <w:rsid w:val="00686DFE"/>
    <w:rsid w:val="0068738B"/>
    <w:rsid w:val="00687B0F"/>
    <w:rsid w:val="00691CB5"/>
    <w:rsid w:val="00692796"/>
    <w:rsid w:val="00692817"/>
    <w:rsid w:val="0069582B"/>
    <w:rsid w:val="00695F0F"/>
    <w:rsid w:val="00696DEE"/>
    <w:rsid w:val="006974C5"/>
    <w:rsid w:val="006A136E"/>
    <w:rsid w:val="006A205C"/>
    <w:rsid w:val="006A2642"/>
    <w:rsid w:val="006A479E"/>
    <w:rsid w:val="006A5392"/>
    <w:rsid w:val="006A676C"/>
    <w:rsid w:val="006A75FF"/>
    <w:rsid w:val="006B0F3B"/>
    <w:rsid w:val="006B2B75"/>
    <w:rsid w:val="006B43D1"/>
    <w:rsid w:val="006B4F5F"/>
    <w:rsid w:val="006B78DC"/>
    <w:rsid w:val="006B7D3E"/>
    <w:rsid w:val="006C14A5"/>
    <w:rsid w:val="006C220A"/>
    <w:rsid w:val="006C3075"/>
    <w:rsid w:val="006C313D"/>
    <w:rsid w:val="006C54AF"/>
    <w:rsid w:val="006C64DF"/>
    <w:rsid w:val="006D1C25"/>
    <w:rsid w:val="006D1CCD"/>
    <w:rsid w:val="006D220F"/>
    <w:rsid w:val="006D5C5A"/>
    <w:rsid w:val="006D6BB9"/>
    <w:rsid w:val="006E0A0E"/>
    <w:rsid w:val="006E101E"/>
    <w:rsid w:val="006E2DAF"/>
    <w:rsid w:val="006E3C78"/>
    <w:rsid w:val="006E45A2"/>
    <w:rsid w:val="006E566B"/>
    <w:rsid w:val="006E720A"/>
    <w:rsid w:val="006E747F"/>
    <w:rsid w:val="006E75F2"/>
    <w:rsid w:val="006E7649"/>
    <w:rsid w:val="006F0E1F"/>
    <w:rsid w:val="006F0FC3"/>
    <w:rsid w:val="006F1820"/>
    <w:rsid w:val="006F318C"/>
    <w:rsid w:val="006F3E8B"/>
    <w:rsid w:val="006F42EE"/>
    <w:rsid w:val="006F4444"/>
    <w:rsid w:val="006F52F3"/>
    <w:rsid w:val="006F5EAA"/>
    <w:rsid w:val="006F669D"/>
    <w:rsid w:val="00701289"/>
    <w:rsid w:val="0070154B"/>
    <w:rsid w:val="007021AE"/>
    <w:rsid w:val="00706291"/>
    <w:rsid w:val="007077BD"/>
    <w:rsid w:val="007109E3"/>
    <w:rsid w:val="00711AEB"/>
    <w:rsid w:val="00714A88"/>
    <w:rsid w:val="007157FF"/>
    <w:rsid w:val="00716214"/>
    <w:rsid w:val="0071633F"/>
    <w:rsid w:val="00721154"/>
    <w:rsid w:val="007213EB"/>
    <w:rsid w:val="00721F16"/>
    <w:rsid w:val="00722640"/>
    <w:rsid w:val="007226BF"/>
    <w:rsid w:val="00723F91"/>
    <w:rsid w:val="00724139"/>
    <w:rsid w:val="00726C3A"/>
    <w:rsid w:val="007279C5"/>
    <w:rsid w:val="00731DD9"/>
    <w:rsid w:val="00733527"/>
    <w:rsid w:val="00734D42"/>
    <w:rsid w:val="00736C30"/>
    <w:rsid w:val="00736FC8"/>
    <w:rsid w:val="00737B91"/>
    <w:rsid w:val="00737F85"/>
    <w:rsid w:val="00745EFD"/>
    <w:rsid w:val="00746B9D"/>
    <w:rsid w:val="00746CE6"/>
    <w:rsid w:val="00747420"/>
    <w:rsid w:val="00747E85"/>
    <w:rsid w:val="00747FEA"/>
    <w:rsid w:val="00750BEB"/>
    <w:rsid w:val="00752C11"/>
    <w:rsid w:val="007545C7"/>
    <w:rsid w:val="00754803"/>
    <w:rsid w:val="00754BAC"/>
    <w:rsid w:val="007554EE"/>
    <w:rsid w:val="00755529"/>
    <w:rsid w:val="00757FEE"/>
    <w:rsid w:val="00760ADD"/>
    <w:rsid w:val="00761648"/>
    <w:rsid w:val="00761DE2"/>
    <w:rsid w:val="00762107"/>
    <w:rsid w:val="00762AC9"/>
    <w:rsid w:val="00762C8E"/>
    <w:rsid w:val="0076328D"/>
    <w:rsid w:val="00765F63"/>
    <w:rsid w:val="0077286B"/>
    <w:rsid w:val="00772912"/>
    <w:rsid w:val="00774E84"/>
    <w:rsid w:val="00775E99"/>
    <w:rsid w:val="00775ECF"/>
    <w:rsid w:val="00777C10"/>
    <w:rsid w:val="00780497"/>
    <w:rsid w:val="00780EFA"/>
    <w:rsid w:val="007823B9"/>
    <w:rsid w:val="007824F3"/>
    <w:rsid w:val="0078254F"/>
    <w:rsid w:val="00783124"/>
    <w:rsid w:val="00783417"/>
    <w:rsid w:val="00783645"/>
    <w:rsid w:val="00783CD1"/>
    <w:rsid w:val="007847E0"/>
    <w:rsid w:val="00784FFD"/>
    <w:rsid w:val="00786A7D"/>
    <w:rsid w:val="0078721B"/>
    <w:rsid w:val="007914B3"/>
    <w:rsid w:val="00792486"/>
    <w:rsid w:val="0079337F"/>
    <w:rsid w:val="007944B6"/>
    <w:rsid w:val="007967BB"/>
    <w:rsid w:val="007968FB"/>
    <w:rsid w:val="0079752B"/>
    <w:rsid w:val="007A0C04"/>
    <w:rsid w:val="007A203A"/>
    <w:rsid w:val="007A230E"/>
    <w:rsid w:val="007A4064"/>
    <w:rsid w:val="007A5138"/>
    <w:rsid w:val="007A549E"/>
    <w:rsid w:val="007A7021"/>
    <w:rsid w:val="007A72C2"/>
    <w:rsid w:val="007A752D"/>
    <w:rsid w:val="007B095D"/>
    <w:rsid w:val="007B11D4"/>
    <w:rsid w:val="007B32BE"/>
    <w:rsid w:val="007B3E2F"/>
    <w:rsid w:val="007B41CD"/>
    <w:rsid w:val="007B7567"/>
    <w:rsid w:val="007B75BD"/>
    <w:rsid w:val="007C02D1"/>
    <w:rsid w:val="007C12D0"/>
    <w:rsid w:val="007C2F58"/>
    <w:rsid w:val="007C3711"/>
    <w:rsid w:val="007C45B0"/>
    <w:rsid w:val="007C5D41"/>
    <w:rsid w:val="007D055D"/>
    <w:rsid w:val="007D08D9"/>
    <w:rsid w:val="007D1C63"/>
    <w:rsid w:val="007D3E90"/>
    <w:rsid w:val="007D420D"/>
    <w:rsid w:val="007D5EB2"/>
    <w:rsid w:val="007D5F38"/>
    <w:rsid w:val="007D7DF5"/>
    <w:rsid w:val="007E2223"/>
    <w:rsid w:val="007E36C3"/>
    <w:rsid w:val="007E3FBE"/>
    <w:rsid w:val="007E4683"/>
    <w:rsid w:val="007E4A50"/>
    <w:rsid w:val="007E4F96"/>
    <w:rsid w:val="007E54A5"/>
    <w:rsid w:val="007E6049"/>
    <w:rsid w:val="007E6E9D"/>
    <w:rsid w:val="007E74C6"/>
    <w:rsid w:val="007E7EFF"/>
    <w:rsid w:val="007F0239"/>
    <w:rsid w:val="007F1AEF"/>
    <w:rsid w:val="007F3D11"/>
    <w:rsid w:val="007F3DF0"/>
    <w:rsid w:val="007F476B"/>
    <w:rsid w:val="007F5B52"/>
    <w:rsid w:val="00801200"/>
    <w:rsid w:val="00801705"/>
    <w:rsid w:val="00801F62"/>
    <w:rsid w:val="00802758"/>
    <w:rsid w:val="0080349E"/>
    <w:rsid w:val="008129A1"/>
    <w:rsid w:val="00813ED8"/>
    <w:rsid w:val="00814E77"/>
    <w:rsid w:val="00816724"/>
    <w:rsid w:val="00817FEC"/>
    <w:rsid w:val="00821915"/>
    <w:rsid w:val="00823C92"/>
    <w:rsid w:val="00823FDC"/>
    <w:rsid w:val="00824630"/>
    <w:rsid w:val="00825DBE"/>
    <w:rsid w:val="00826B09"/>
    <w:rsid w:val="00826D39"/>
    <w:rsid w:val="0082731A"/>
    <w:rsid w:val="00827A1B"/>
    <w:rsid w:val="00830780"/>
    <w:rsid w:val="00832330"/>
    <w:rsid w:val="00833935"/>
    <w:rsid w:val="00833E4B"/>
    <w:rsid w:val="008345F8"/>
    <w:rsid w:val="00834A56"/>
    <w:rsid w:val="00835451"/>
    <w:rsid w:val="008354A6"/>
    <w:rsid w:val="00835609"/>
    <w:rsid w:val="008370F5"/>
    <w:rsid w:val="008372D0"/>
    <w:rsid w:val="00837F59"/>
    <w:rsid w:val="00840534"/>
    <w:rsid w:val="00840CB9"/>
    <w:rsid w:val="00841385"/>
    <w:rsid w:val="00841D42"/>
    <w:rsid w:val="00844005"/>
    <w:rsid w:val="00844E8C"/>
    <w:rsid w:val="00845833"/>
    <w:rsid w:val="00845A56"/>
    <w:rsid w:val="00845AFA"/>
    <w:rsid w:val="00845D86"/>
    <w:rsid w:val="00846121"/>
    <w:rsid w:val="0084619E"/>
    <w:rsid w:val="008478B2"/>
    <w:rsid w:val="00851065"/>
    <w:rsid w:val="008518FC"/>
    <w:rsid w:val="00852EA5"/>
    <w:rsid w:val="00854CBC"/>
    <w:rsid w:val="00855024"/>
    <w:rsid w:val="0085664B"/>
    <w:rsid w:val="008601E5"/>
    <w:rsid w:val="008648C7"/>
    <w:rsid w:val="00866027"/>
    <w:rsid w:val="008666D4"/>
    <w:rsid w:val="008679E5"/>
    <w:rsid w:val="0087028A"/>
    <w:rsid w:val="00870F00"/>
    <w:rsid w:val="00872640"/>
    <w:rsid w:val="00872BC2"/>
    <w:rsid w:val="008732AD"/>
    <w:rsid w:val="00873F23"/>
    <w:rsid w:val="00874491"/>
    <w:rsid w:val="00875F2C"/>
    <w:rsid w:val="00876201"/>
    <w:rsid w:val="00877A03"/>
    <w:rsid w:val="00877B65"/>
    <w:rsid w:val="008809F1"/>
    <w:rsid w:val="008821D8"/>
    <w:rsid w:val="0088354A"/>
    <w:rsid w:val="008875E8"/>
    <w:rsid w:val="00891097"/>
    <w:rsid w:val="0089288F"/>
    <w:rsid w:val="0089428F"/>
    <w:rsid w:val="008944D9"/>
    <w:rsid w:val="00896436"/>
    <w:rsid w:val="00896EF0"/>
    <w:rsid w:val="00897ECA"/>
    <w:rsid w:val="008A03CC"/>
    <w:rsid w:val="008A314A"/>
    <w:rsid w:val="008A3B7F"/>
    <w:rsid w:val="008A41D9"/>
    <w:rsid w:val="008A4994"/>
    <w:rsid w:val="008A6399"/>
    <w:rsid w:val="008A6F7F"/>
    <w:rsid w:val="008A7A03"/>
    <w:rsid w:val="008B10AB"/>
    <w:rsid w:val="008B163F"/>
    <w:rsid w:val="008B3DC8"/>
    <w:rsid w:val="008B3EBA"/>
    <w:rsid w:val="008B3F54"/>
    <w:rsid w:val="008B4A4B"/>
    <w:rsid w:val="008B67A4"/>
    <w:rsid w:val="008B6BA6"/>
    <w:rsid w:val="008C0AA2"/>
    <w:rsid w:val="008C0C21"/>
    <w:rsid w:val="008C13E4"/>
    <w:rsid w:val="008C384D"/>
    <w:rsid w:val="008C4409"/>
    <w:rsid w:val="008C471B"/>
    <w:rsid w:val="008C542B"/>
    <w:rsid w:val="008C6119"/>
    <w:rsid w:val="008C6E9D"/>
    <w:rsid w:val="008C711C"/>
    <w:rsid w:val="008C7B8E"/>
    <w:rsid w:val="008C7BDF"/>
    <w:rsid w:val="008D0F28"/>
    <w:rsid w:val="008D2D01"/>
    <w:rsid w:val="008D4B0F"/>
    <w:rsid w:val="008D55EC"/>
    <w:rsid w:val="008E05C5"/>
    <w:rsid w:val="008E2049"/>
    <w:rsid w:val="008E35A5"/>
    <w:rsid w:val="008E53ED"/>
    <w:rsid w:val="008E6726"/>
    <w:rsid w:val="008E6CBA"/>
    <w:rsid w:val="008E7B1B"/>
    <w:rsid w:val="008F4344"/>
    <w:rsid w:val="008F6F95"/>
    <w:rsid w:val="008F78BF"/>
    <w:rsid w:val="00900886"/>
    <w:rsid w:val="00901E09"/>
    <w:rsid w:val="00902141"/>
    <w:rsid w:val="00903612"/>
    <w:rsid w:val="00903A2A"/>
    <w:rsid w:val="00904805"/>
    <w:rsid w:val="00904D2B"/>
    <w:rsid w:val="00911F93"/>
    <w:rsid w:val="00913A49"/>
    <w:rsid w:val="0091476F"/>
    <w:rsid w:val="00914F95"/>
    <w:rsid w:val="00915228"/>
    <w:rsid w:val="00917AB6"/>
    <w:rsid w:val="009206B1"/>
    <w:rsid w:val="009209F4"/>
    <w:rsid w:val="009216D2"/>
    <w:rsid w:val="009224F6"/>
    <w:rsid w:val="00923097"/>
    <w:rsid w:val="0092330D"/>
    <w:rsid w:val="00923D52"/>
    <w:rsid w:val="0092410B"/>
    <w:rsid w:val="009243DD"/>
    <w:rsid w:val="009311B9"/>
    <w:rsid w:val="009328E5"/>
    <w:rsid w:val="009352AF"/>
    <w:rsid w:val="00935809"/>
    <w:rsid w:val="00937463"/>
    <w:rsid w:val="009402D2"/>
    <w:rsid w:val="00940C0D"/>
    <w:rsid w:val="00943BE4"/>
    <w:rsid w:val="0094419E"/>
    <w:rsid w:val="009445F1"/>
    <w:rsid w:val="00946AC6"/>
    <w:rsid w:val="00947094"/>
    <w:rsid w:val="009538C5"/>
    <w:rsid w:val="009554E9"/>
    <w:rsid w:val="00955EDB"/>
    <w:rsid w:val="00961250"/>
    <w:rsid w:val="00962413"/>
    <w:rsid w:val="0096508D"/>
    <w:rsid w:val="00965C00"/>
    <w:rsid w:val="00967E05"/>
    <w:rsid w:val="00967E88"/>
    <w:rsid w:val="0097106A"/>
    <w:rsid w:val="0097124C"/>
    <w:rsid w:val="00976633"/>
    <w:rsid w:val="00976FD2"/>
    <w:rsid w:val="009815AA"/>
    <w:rsid w:val="00983CE1"/>
    <w:rsid w:val="00983E05"/>
    <w:rsid w:val="00986022"/>
    <w:rsid w:val="00991EDA"/>
    <w:rsid w:val="00992B89"/>
    <w:rsid w:val="009935E6"/>
    <w:rsid w:val="0099476F"/>
    <w:rsid w:val="0099617D"/>
    <w:rsid w:val="009A0951"/>
    <w:rsid w:val="009A0EB0"/>
    <w:rsid w:val="009A29EC"/>
    <w:rsid w:val="009A619C"/>
    <w:rsid w:val="009A6A1A"/>
    <w:rsid w:val="009B2DCB"/>
    <w:rsid w:val="009B2E11"/>
    <w:rsid w:val="009B3AAF"/>
    <w:rsid w:val="009B4C6D"/>
    <w:rsid w:val="009B5430"/>
    <w:rsid w:val="009B5FE1"/>
    <w:rsid w:val="009C15F7"/>
    <w:rsid w:val="009C2162"/>
    <w:rsid w:val="009C2E26"/>
    <w:rsid w:val="009C2EE3"/>
    <w:rsid w:val="009D1199"/>
    <w:rsid w:val="009D1ACD"/>
    <w:rsid w:val="009D24BE"/>
    <w:rsid w:val="009D3480"/>
    <w:rsid w:val="009D36B7"/>
    <w:rsid w:val="009D3937"/>
    <w:rsid w:val="009D3E6F"/>
    <w:rsid w:val="009D7E16"/>
    <w:rsid w:val="009E3754"/>
    <w:rsid w:val="009E41AB"/>
    <w:rsid w:val="009E73E7"/>
    <w:rsid w:val="009F0974"/>
    <w:rsid w:val="009F4606"/>
    <w:rsid w:val="009F5D3F"/>
    <w:rsid w:val="009F708A"/>
    <w:rsid w:val="009F7630"/>
    <w:rsid w:val="009F7AB4"/>
    <w:rsid w:val="00A0069C"/>
    <w:rsid w:val="00A02393"/>
    <w:rsid w:val="00A027EF"/>
    <w:rsid w:val="00A036CD"/>
    <w:rsid w:val="00A04874"/>
    <w:rsid w:val="00A0602A"/>
    <w:rsid w:val="00A06657"/>
    <w:rsid w:val="00A06A90"/>
    <w:rsid w:val="00A15ADC"/>
    <w:rsid w:val="00A16075"/>
    <w:rsid w:val="00A214A8"/>
    <w:rsid w:val="00A230FF"/>
    <w:rsid w:val="00A241B2"/>
    <w:rsid w:val="00A242DD"/>
    <w:rsid w:val="00A24425"/>
    <w:rsid w:val="00A309EB"/>
    <w:rsid w:val="00A3152B"/>
    <w:rsid w:val="00A325E4"/>
    <w:rsid w:val="00A344F6"/>
    <w:rsid w:val="00A34D0E"/>
    <w:rsid w:val="00A40B37"/>
    <w:rsid w:val="00A40BDC"/>
    <w:rsid w:val="00A40C60"/>
    <w:rsid w:val="00A43E42"/>
    <w:rsid w:val="00A46119"/>
    <w:rsid w:val="00A4673A"/>
    <w:rsid w:val="00A500B8"/>
    <w:rsid w:val="00A51147"/>
    <w:rsid w:val="00A517B9"/>
    <w:rsid w:val="00A518D6"/>
    <w:rsid w:val="00A53320"/>
    <w:rsid w:val="00A53674"/>
    <w:rsid w:val="00A53B90"/>
    <w:rsid w:val="00A5661E"/>
    <w:rsid w:val="00A56F43"/>
    <w:rsid w:val="00A571C3"/>
    <w:rsid w:val="00A61F23"/>
    <w:rsid w:val="00A61F83"/>
    <w:rsid w:val="00A674CC"/>
    <w:rsid w:val="00A6772C"/>
    <w:rsid w:val="00A72DD3"/>
    <w:rsid w:val="00A736E3"/>
    <w:rsid w:val="00A74FB3"/>
    <w:rsid w:val="00A76F5E"/>
    <w:rsid w:val="00A7707E"/>
    <w:rsid w:val="00A802DF"/>
    <w:rsid w:val="00A803EC"/>
    <w:rsid w:val="00A80445"/>
    <w:rsid w:val="00A80EFC"/>
    <w:rsid w:val="00A83B61"/>
    <w:rsid w:val="00A85149"/>
    <w:rsid w:val="00A858DD"/>
    <w:rsid w:val="00A86F1A"/>
    <w:rsid w:val="00A87581"/>
    <w:rsid w:val="00A87B5A"/>
    <w:rsid w:val="00A91ECC"/>
    <w:rsid w:val="00A94647"/>
    <w:rsid w:val="00A9510C"/>
    <w:rsid w:val="00A952CE"/>
    <w:rsid w:val="00A9594B"/>
    <w:rsid w:val="00A959FD"/>
    <w:rsid w:val="00A96F48"/>
    <w:rsid w:val="00AA06F9"/>
    <w:rsid w:val="00AA1678"/>
    <w:rsid w:val="00AA1973"/>
    <w:rsid w:val="00AA47DD"/>
    <w:rsid w:val="00AA6D67"/>
    <w:rsid w:val="00AA6EF6"/>
    <w:rsid w:val="00AA7184"/>
    <w:rsid w:val="00AA7F04"/>
    <w:rsid w:val="00AB03C6"/>
    <w:rsid w:val="00AB351A"/>
    <w:rsid w:val="00AB42C1"/>
    <w:rsid w:val="00AB4495"/>
    <w:rsid w:val="00AB4E21"/>
    <w:rsid w:val="00AB61A2"/>
    <w:rsid w:val="00AB6E4B"/>
    <w:rsid w:val="00AB6EC8"/>
    <w:rsid w:val="00AB7700"/>
    <w:rsid w:val="00AB7866"/>
    <w:rsid w:val="00AB7E85"/>
    <w:rsid w:val="00AC2B1B"/>
    <w:rsid w:val="00AC3DDA"/>
    <w:rsid w:val="00AC4189"/>
    <w:rsid w:val="00AC5DD4"/>
    <w:rsid w:val="00AC7369"/>
    <w:rsid w:val="00AC7C8F"/>
    <w:rsid w:val="00AD434F"/>
    <w:rsid w:val="00AD5699"/>
    <w:rsid w:val="00AD5C4B"/>
    <w:rsid w:val="00AE12DC"/>
    <w:rsid w:val="00AE1878"/>
    <w:rsid w:val="00AE3D6A"/>
    <w:rsid w:val="00AE47B7"/>
    <w:rsid w:val="00AE48EC"/>
    <w:rsid w:val="00AE602C"/>
    <w:rsid w:val="00AE77D9"/>
    <w:rsid w:val="00AF1EAA"/>
    <w:rsid w:val="00AF4D76"/>
    <w:rsid w:val="00AF4ECF"/>
    <w:rsid w:val="00AF592F"/>
    <w:rsid w:val="00AF693F"/>
    <w:rsid w:val="00B011E9"/>
    <w:rsid w:val="00B019CF"/>
    <w:rsid w:val="00B01D05"/>
    <w:rsid w:val="00B020B1"/>
    <w:rsid w:val="00B0565B"/>
    <w:rsid w:val="00B079F9"/>
    <w:rsid w:val="00B1227D"/>
    <w:rsid w:val="00B14B94"/>
    <w:rsid w:val="00B14D64"/>
    <w:rsid w:val="00B15875"/>
    <w:rsid w:val="00B17DC1"/>
    <w:rsid w:val="00B204AA"/>
    <w:rsid w:val="00B234AA"/>
    <w:rsid w:val="00B2552B"/>
    <w:rsid w:val="00B255EC"/>
    <w:rsid w:val="00B2632E"/>
    <w:rsid w:val="00B309A5"/>
    <w:rsid w:val="00B3255D"/>
    <w:rsid w:val="00B33A33"/>
    <w:rsid w:val="00B36993"/>
    <w:rsid w:val="00B375F5"/>
    <w:rsid w:val="00B4061D"/>
    <w:rsid w:val="00B4122A"/>
    <w:rsid w:val="00B41C32"/>
    <w:rsid w:val="00B44F18"/>
    <w:rsid w:val="00B468F0"/>
    <w:rsid w:val="00B472A6"/>
    <w:rsid w:val="00B47F7A"/>
    <w:rsid w:val="00B51585"/>
    <w:rsid w:val="00B52EFC"/>
    <w:rsid w:val="00B53056"/>
    <w:rsid w:val="00B551D1"/>
    <w:rsid w:val="00B553FF"/>
    <w:rsid w:val="00B56344"/>
    <w:rsid w:val="00B5719E"/>
    <w:rsid w:val="00B60AF6"/>
    <w:rsid w:val="00B610C8"/>
    <w:rsid w:val="00B615CB"/>
    <w:rsid w:val="00B63F5C"/>
    <w:rsid w:val="00B67E6C"/>
    <w:rsid w:val="00B70706"/>
    <w:rsid w:val="00B709BE"/>
    <w:rsid w:val="00B7146F"/>
    <w:rsid w:val="00B71FFF"/>
    <w:rsid w:val="00B72EF3"/>
    <w:rsid w:val="00B73188"/>
    <w:rsid w:val="00B75172"/>
    <w:rsid w:val="00B75879"/>
    <w:rsid w:val="00B75E3B"/>
    <w:rsid w:val="00B77A4E"/>
    <w:rsid w:val="00B801B6"/>
    <w:rsid w:val="00B81C4A"/>
    <w:rsid w:val="00B81C8A"/>
    <w:rsid w:val="00B848C7"/>
    <w:rsid w:val="00B87988"/>
    <w:rsid w:val="00B95290"/>
    <w:rsid w:val="00BA0230"/>
    <w:rsid w:val="00BA055A"/>
    <w:rsid w:val="00BA257C"/>
    <w:rsid w:val="00BA2B17"/>
    <w:rsid w:val="00BA37F6"/>
    <w:rsid w:val="00BA3A8C"/>
    <w:rsid w:val="00BA4F7A"/>
    <w:rsid w:val="00BA54BC"/>
    <w:rsid w:val="00BA54C7"/>
    <w:rsid w:val="00BB142F"/>
    <w:rsid w:val="00BB1728"/>
    <w:rsid w:val="00BB2010"/>
    <w:rsid w:val="00BB37C0"/>
    <w:rsid w:val="00BB38C2"/>
    <w:rsid w:val="00BB3DA0"/>
    <w:rsid w:val="00BB55A7"/>
    <w:rsid w:val="00BB5F59"/>
    <w:rsid w:val="00BB7AED"/>
    <w:rsid w:val="00BC06A1"/>
    <w:rsid w:val="00BC3971"/>
    <w:rsid w:val="00BC6835"/>
    <w:rsid w:val="00BD08C8"/>
    <w:rsid w:val="00BD10C3"/>
    <w:rsid w:val="00BD1643"/>
    <w:rsid w:val="00BD2BF5"/>
    <w:rsid w:val="00BD42D3"/>
    <w:rsid w:val="00BD4E09"/>
    <w:rsid w:val="00BD7673"/>
    <w:rsid w:val="00BE01E9"/>
    <w:rsid w:val="00BE179F"/>
    <w:rsid w:val="00BE1B88"/>
    <w:rsid w:val="00BE5CEA"/>
    <w:rsid w:val="00BE6082"/>
    <w:rsid w:val="00BE65EF"/>
    <w:rsid w:val="00BE6BAB"/>
    <w:rsid w:val="00BF1B37"/>
    <w:rsid w:val="00BF1F1A"/>
    <w:rsid w:val="00BF4C3A"/>
    <w:rsid w:val="00BF4DAF"/>
    <w:rsid w:val="00BF6701"/>
    <w:rsid w:val="00C011F3"/>
    <w:rsid w:val="00C059A7"/>
    <w:rsid w:val="00C1028F"/>
    <w:rsid w:val="00C103CB"/>
    <w:rsid w:val="00C13064"/>
    <w:rsid w:val="00C13660"/>
    <w:rsid w:val="00C15778"/>
    <w:rsid w:val="00C15BA2"/>
    <w:rsid w:val="00C17D8C"/>
    <w:rsid w:val="00C2145A"/>
    <w:rsid w:val="00C22BEF"/>
    <w:rsid w:val="00C26A65"/>
    <w:rsid w:val="00C26E56"/>
    <w:rsid w:val="00C27C0C"/>
    <w:rsid w:val="00C303DE"/>
    <w:rsid w:val="00C30435"/>
    <w:rsid w:val="00C30D46"/>
    <w:rsid w:val="00C30EC8"/>
    <w:rsid w:val="00C3173B"/>
    <w:rsid w:val="00C317C7"/>
    <w:rsid w:val="00C31C51"/>
    <w:rsid w:val="00C33E3C"/>
    <w:rsid w:val="00C34252"/>
    <w:rsid w:val="00C342FA"/>
    <w:rsid w:val="00C34DFC"/>
    <w:rsid w:val="00C37937"/>
    <w:rsid w:val="00C411C5"/>
    <w:rsid w:val="00C419F2"/>
    <w:rsid w:val="00C43616"/>
    <w:rsid w:val="00C43B1A"/>
    <w:rsid w:val="00C44B57"/>
    <w:rsid w:val="00C4579E"/>
    <w:rsid w:val="00C47E49"/>
    <w:rsid w:val="00C47F4D"/>
    <w:rsid w:val="00C506B7"/>
    <w:rsid w:val="00C50888"/>
    <w:rsid w:val="00C51204"/>
    <w:rsid w:val="00C519F5"/>
    <w:rsid w:val="00C55787"/>
    <w:rsid w:val="00C55A6F"/>
    <w:rsid w:val="00C55BE5"/>
    <w:rsid w:val="00C5618B"/>
    <w:rsid w:val="00C56EDE"/>
    <w:rsid w:val="00C570F1"/>
    <w:rsid w:val="00C61647"/>
    <w:rsid w:val="00C63CDD"/>
    <w:rsid w:val="00C64C59"/>
    <w:rsid w:val="00C660AE"/>
    <w:rsid w:val="00C673A1"/>
    <w:rsid w:val="00C71688"/>
    <w:rsid w:val="00C77824"/>
    <w:rsid w:val="00C77B1F"/>
    <w:rsid w:val="00C828A1"/>
    <w:rsid w:val="00C83216"/>
    <w:rsid w:val="00C8354D"/>
    <w:rsid w:val="00C83D52"/>
    <w:rsid w:val="00C8428A"/>
    <w:rsid w:val="00C87779"/>
    <w:rsid w:val="00C90256"/>
    <w:rsid w:val="00C902FD"/>
    <w:rsid w:val="00C90A2A"/>
    <w:rsid w:val="00C9298D"/>
    <w:rsid w:val="00C931C3"/>
    <w:rsid w:val="00C93DEB"/>
    <w:rsid w:val="00C94773"/>
    <w:rsid w:val="00C97B9F"/>
    <w:rsid w:val="00C97CB3"/>
    <w:rsid w:val="00CA0130"/>
    <w:rsid w:val="00CA0524"/>
    <w:rsid w:val="00CA2917"/>
    <w:rsid w:val="00CA2DE1"/>
    <w:rsid w:val="00CA59CC"/>
    <w:rsid w:val="00CA644B"/>
    <w:rsid w:val="00CB07FF"/>
    <w:rsid w:val="00CB0AB8"/>
    <w:rsid w:val="00CB0E75"/>
    <w:rsid w:val="00CB1346"/>
    <w:rsid w:val="00CB24F8"/>
    <w:rsid w:val="00CB360F"/>
    <w:rsid w:val="00CB3AB2"/>
    <w:rsid w:val="00CB3D06"/>
    <w:rsid w:val="00CB43B5"/>
    <w:rsid w:val="00CB4D05"/>
    <w:rsid w:val="00CB7979"/>
    <w:rsid w:val="00CB7AC0"/>
    <w:rsid w:val="00CC0283"/>
    <w:rsid w:val="00CC0CCC"/>
    <w:rsid w:val="00CC1069"/>
    <w:rsid w:val="00CC12F0"/>
    <w:rsid w:val="00CC2BED"/>
    <w:rsid w:val="00CC2F17"/>
    <w:rsid w:val="00CC59CF"/>
    <w:rsid w:val="00CC628E"/>
    <w:rsid w:val="00CC699A"/>
    <w:rsid w:val="00CC6C1F"/>
    <w:rsid w:val="00CC6F64"/>
    <w:rsid w:val="00CC7019"/>
    <w:rsid w:val="00CC719F"/>
    <w:rsid w:val="00CC73CD"/>
    <w:rsid w:val="00CC7FF2"/>
    <w:rsid w:val="00CD0071"/>
    <w:rsid w:val="00CD19F3"/>
    <w:rsid w:val="00CD68A8"/>
    <w:rsid w:val="00CE0154"/>
    <w:rsid w:val="00CE1FC6"/>
    <w:rsid w:val="00CE2358"/>
    <w:rsid w:val="00CE2425"/>
    <w:rsid w:val="00CE2D92"/>
    <w:rsid w:val="00CE3084"/>
    <w:rsid w:val="00CE31B8"/>
    <w:rsid w:val="00CE58C3"/>
    <w:rsid w:val="00CE5EEA"/>
    <w:rsid w:val="00CE64EE"/>
    <w:rsid w:val="00CE7ECD"/>
    <w:rsid w:val="00CF0117"/>
    <w:rsid w:val="00CF243B"/>
    <w:rsid w:val="00CF3EE3"/>
    <w:rsid w:val="00CF5132"/>
    <w:rsid w:val="00CF56C1"/>
    <w:rsid w:val="00CF58EE"/>
    <w:rsid w:val="00CF6FBF"/>
    <w:rsid w:val="00CF791C"/>
    <w:rsid w:val="00D01A27"/>
    <w:rsid w:val="00D01A47"/>
    <w:rsid w:val="00D01C9E"/>
    <w:rsid w:val="00D025E3"/>
    <w:rsid w:val="00D02A23"/>
    <w:rsid w:val="00D02F4B"/>
    <w:rsid w:val="00D037E3"/>
    <w:rsid w:val="00D102CA"/>
    <w:rsid w:val="00D10C9B"/>
    <w:rsid w:val="00D153A8"/>
    <w:rsid w:val="00D16420"/>
    <w:rsid w:val="00D16498"/>
    <w:rsid w:val="00D21159"/>
    <w:rsid w:val="00D213F1"/>
    <w:rsid w:val="00D22A31"/>
    <w:rsid w:val="00D2425E"/>
    <w:rsid w:val="00D24C71"/>
    <w:rsid w:val="00D2599A"/>
    <w:rsid w:val="00D260BB"/>
    <w:rsid w:val="00D3161E"/>
    <w:rsid w:val="00D3517F"/>
    <w:rsid w:val="00D41D1F"/>
    <w:rsid w:val="00D429AF"/>
    <w:rsid w:val="00D51F01"/>
    <w:rsid w:val="00D54716"/>
    <w:rsid w:val="00D55DA9"/>
    <w:rsid w:val="00D56ED5"/>
    <w:rsid w:val="00D5767D"/>
    <w:rsid w:val="00D60EAE"/>
    <w:rsid w:val="00D6153C"/>
    <w:rsid w:val="00D6471A"/>
    <w:rsid w:val="00D65CD8"/>
    <w:rsid w:val="00D72B64"/>
    <w:rsid w:val="00D7316F"/>
    <w:rsid w:val="00D75416"/>
    <w:rsid w:val="00D75E14"/>
    <w:rsid w:val="00D76D90"/>
    <w:rsid w:val="00D76E8D"/>
    <w:rsid w:val="00D779E8"/>
    <w:rsid w:val="00D80238"/>
    <w:rsid w:val="00D80BEA"/>
    <w:rsid w:val="00D817A0"/>
    <w:rsid w:val="00D81D95"/>
    <w:rsid w:val="00D846CB"/>
    <w:rsid w:val="00D852B1"/>
    <w:rsid w:val="00D877D2"/>
    <w:rsid w:val="00D9702A"/>
    <w:rsid w:val="00D97576"/>
    <w:rsid w:val="00D97DC2"/>
    <w:rsid w:val="00DA00F4"/>
    <w:rsid w:val="00DA05EE"/>
    <w:rsid w:val="00DA2C55"/>
    <w:rsid w:val="00DA30A7"/>
    <w:rsid w:val="00DA423A"/>
    <w:rsid w:val="00DA5781"/>
    <w:rsid w:val="00DA75A8"/>
    <w:rsid w:val="00DA797F"/>
    <w:rsid w:val="00DB0A36"/>
    <w:rsid w:val="00DB0FCE"/>
    <w:rsid w:val="00DB1321"/>
    <w:rsid w:val="00DB1981"/>
    <w:rsid w:val="00DB25A2"/>
    <w:rsid w:val="00DB5D9F"/>
    <w:rsid w:val="00DB67D2"/>
    <w:rsid w:val="00DC022C"/>
    <w:rsid w:val="00DC172E"/>
    <w:rsid w:val="00DC2EC7"/>
    <w:rsid w:val="00DC30B1"/>
    <w:rsid w:val="00DD0ADA"/>
    <w:rsid w:val="00DD4288"/>
    <w:rsid w:val="00DD4372"/>
    <w:rsid w:val="00DD4CAB"/>
    <w:rsid w:val="00DD4E6D"/>
    <w:rsid w:val="00DD56F1"/>
    <w:rsid w:val="00DD647F"/>
    <w:rsid w:val="00DD6C30"/>
    <w:rsid w:val="00DD7E67"/>
    <w:rsid w:val="00DE15BB"/>
    <w:rsid w:val="00DE21D7"/>
    <w:rsid w:val="00DE2499"/>
    <w:rsid w:val="00DE65BD"/>
    <w:rsid w:val="00DE668B"/>
    <w:rsid w:val="00DE7F3A"/>
    <w:rsid w:val="00DF028A"/>
    <w:rsid w:val="00DF4C37"/>
    <w:rsid w:val="00DF4F87"/>
    <w:rsid w:val="00DF5B39"/>
    <w:rsid w:val="00DF6EC9"/>
    <w:rsid w:val="00DF7543"/>
    <w:rsid w:val="00E0011D"/>
    <w:rsid w:val="00E00812"/>
    <w:rsid w:val="00E00D63"/>
    <w:rsid w:val="00E015B1"/>
    <w:rsid w:val="00E03689"/>
    <w:rsid w:val="00E0378A"/>
    <w:rsid w:val="00E1368C"/>
    <w:rsid w:val="00E15B62"/>
    <w:rsid w:val="00E16CF9"/>
    <w:rsid w:val="00E1709E"/>
    <w:rsid w:val="00E224CF"/>
    <w:rsid w:val="00E22D91"/>
    <w:rsid w:val="00E232B7"/>
    <w:rsid w:val="00E26A28"/>
    <w:rsid w:val="00E3093A"/>
    <w:rsid w:val="00E336A4"/>
    <w:rsid w:val="00E3617C"/>
    <w:rsid w:val="00E36B7A"/>
    <w:rsid w:val="00E3730E"/>
    <w:rsid w:val="00E406F0"/>
    <w:rsid w:val="00E43C42"/>
    <w:rsid w:val="00E43F3B"/>
    <w:rsid w:val="00E4602B"/>
    <w:rsid w:val="00E460B5"/>
    <w:rsid w:val="00E47515"/>
    <w:rsid w:val="00E47559"/>
    <w:rsid w:val="00E507DE"/>
    <w:rsid w:val="00E50CE0"/>
    <w:rsid w:val="00E54FE2"/>
    <w:rsid w:val="00E57BCD"/>
    <w:rsid w:val="00E605FB"/>
    <w:rsid w:val="00E60F4D"/>
    <w:rsid w:val="00E61322"/>
    <w:rsid w:val="00E6157A"/>
    <w:rsid w:val="00E63C1E"/>
    <w:rsid w:val="00E65F64"/>
    <w:rsid w:val="00E6735B"/>
    <w:rsid w:val="00E71DA7"/>
    <w:rsid w:val="00E72B0D"/>
    <w:rsid w:val="00E753B0"/>
    <w:rsid w:val="00E75896"/>
    <w:rsid w:val="00E77F0C"/>
    <w:rsid w:val="00E805EC"/>
    <w:rsid w:val="00E81005"/>
    <w:rsid w:val="00E81353"/>
    <w:rsid w:val="00E820BF"/>
    <w:rsid w:val="00E83212"/>
    <w:rsid w:val="00E84C80"/>
    <w:rsid w:val="00E859A7"/>
    <w:rsid w:val="00E92712"/>
    <w:rsid w:val="00E94BC7"/>
    <w:rsid w:val="00E95651"/>
    <w:rsid w:val="00E959D0"/>
    <w:rsid w:val="00E97F37"/>
    <w:rsid w:val="00EA007C"/>
    <w:rsid w:val="00EA2563"/>
    <w:rsid w:val="00EA5B16"/>
    <w:rsid w:val="00EA5C50"/>
    <w:rsid w:val="00EA77E0"/>
    <w:rsid w:val="00EB1CA6"/>
    <w:rsid w:val="00EB21D7"/>
    <w:rsid w:val="00EB3250"/>
    <w:rsid w:val="00EB3650"/>
    <w:rsid w:val="00EB50A7"/>
    <w:rsid w:val="00EB72D7"/>
    <w:rsid w:val="00EB764F"/>
    <w:rsid w:val="00EC117D"/>
    <w:rsid w:val="00EC2DA5"/>
    <w:rsid w:val="00EC3146"/>
    <w:rsid w:val="00EC42D8"/>
    <w:rsid w:val="00EC4587"/>
    <w:rsid w:val="00EC4E61"/>
    <w:rsid w:val="00EC74C4"/>
    <w:rsid w:val="00EC78BF"/>
    <w:rsid w:val="00ED1600"/>
    <w:rsid w:val="00ED1D3E"/>
    <w:rsid w:val="00ED2463"/>
    <w:rsid w:val="00ED2578"/>
    <w:rsid w:val="00ED2E74"/>
    <w:rsid w:val="00ED63F0"/>
    <w:rsid w:val="00EE00CF"/>
    <w:rsid w:val="00EE0B30"/>
    <w:rsid w:val="00EE31EC"/>
    <w:rsid w:val="00EE5D08"/>
    <w:rsid w:val="00EF0DB2"/>
    <w:rsid w:val="00EF16F6"/>
    <w:rsid w:val="00EF45ED"/>
    <w:rsid w:val="00EF5C36"/>
    <w:rsid w:val="00EF690A"/>
    <w:rsid w:val="00EF7EFC"/>
    <w:rsid w:val="00F00076"/>
    <w:rsid w:val="00F00AED"/>
    <w:rsid w:val="00F00B11"/>
    <w:rsid w:val="00F01972"/>
    <w:rsid w:val="00F0198E"/>
    <w:rsid w:val="00F034D5"/>
    <w:rsid w:val="00F03550"/>
    <w:rsid w:val="00F03783"/>
    <w:rsid w:val="00F04088"/>
    <w:rsid w:val="00F043CF"/>
    <w:rsid w:val="00F04AE5"/>
    <w:rsid w:val="00F05549"/>
    <w:rsid w:val="00F05AF3"/>
    <w:rsid w:val="00F065C5"/>
    <w:rsid w:val="00F06A39"/>
    <w:rsid w:val="00F072D0"/>
    <w:rsid w:val="00F10F0A"/>
    <w:rsid w:val="00F12F65"/>
    <w:rsid w:val="00F13A73"/>
    <w:rsid w:val="00F15D2C"/>
    <w:rsid w:val="00F15DAF"/>
    <w:rsid w:val="00F16387"/>
    <w:rsid w:val="00F16B04"/>
    <w:rsid w:val="00F173BE"/>
    <w:rsid w:val="00F22B31"/>
    <w:rsid w:val="00F241DC"/>
    <w:rsid w:val="00F24D7E"/>
    <w:rsid w:val="00F2501E"/>
    <w:rsid w:val="00F2508B"/>
    <w:rsid w:val="00F25363"/>
    <w:rsid w:val="00F2560D"/>
    <w:rsid w:val="00F26D2B"/>
    <w:rsid w:val="00F2704F"/>
    <w:rsid w:val="00F27374"/>
    <w:rsid w:val="00F27EC9"/>
    <w:rsid w:val="00F30600"/>
    <w:rsid w:val="00F30634"/>
    <w:rsid w:val="00F30AE6"/>
    <w:rsid w:val="00F325AF"/>
    <w:rsid w:val="00F33BE0"/>
    <w:rsid w:val="00F33D5A"/>
    <w:rsid w:val="00F342B1"/>
    <w:rsid w:val="00F34CC7"/>
    <w:rsid w:val="00F376DC"/>
    <w:rsid w:val="00F40A2A"/>
    <w:rsid w:val="00F41D85"/>
    <w:rsid w:val="00F42877"/>
    <w:rsid w:val="00F43D3C"/>
    <w:rsid w:val="00F4507D"/>
    <w:rsid w:val="00F46961"/>
    <w:rsid w:val="00F470D7"/>
    <w:rsid w:val="00F47C23"/>
    <w:rsid w:val="00F51022"/>
    <w:rsid w:val="00F5317A"/>
    <w:rsid w:val="00F53F52"/>
    <w:rsid w:val="00F55460"/>
    <w:rsid w:val="00F55E42"/>
    <w:rsid w:val="00F56DDA"/>
    <w:rsid w:val="00F57A5B"/>
    <w:rsid w:val="00F6005A"/>
    <w:rsid w:val="00F602D8"/>
    <w:rsid w:val="00F60B94"/>
    <w:rsid w:val="00F6391C"/>
    <w:rsid w:val="00F63B1C"/>
    <w:rsid w:val="00F653BC"/>
    <w:rsid w:val="00F66F83"/>
    <w:rsid w:val="00F674EB"/>
    <w:rsid w:val="00F702E7"/>
    <w:rsid w:val="00F70ABB"/>
    <w:rsid w:val="00F71D84"/>
    <w:rsid w:val="00F74A37"/>
    <w:rsid w:val="00F75024"/>
    <w:rsid w:val="00F7656A"/>
    <w:rsid w:val="00F77B12"/>
    <w:rsid w:val="00F77CA4"/>
    <w:rsid w:val="00F81FC2"/>
    <w:rsid w:val="00F83ED4"/>
    <w:rsid w:val="00F84CF8"/>
    <w:rsid w:val="00F84EA7"/>
    <w:rsid w:val="00F84F37"/>
    <w:rsid w:val="00F8554A"/>
    <w:rsid w:val="00F86103"/>
    <w:rsid w:val="00F86399"/>
    <w:rsid w:val="00F87239"/>
    <w:rsid w:val="00F919DC"/>
    <w:rsid w:val="00F945E2"/>
    <w:rsid w:val="00F94B78"/>
    <w:rsid w:val="00F96B25"/>
    <w:rsid w:val="00F978EC"/>
    <w:rsid w:val="00FA0D5D"/>
    <w:rsid w:val="00FA1C5C"/>
    <w:rsid w:val="00FA1F2E"/>
    <w:rsid w:val="00FA2E18"/>
    <w:rsid w:val="00FA4906"/>
    <w:rsid w:val="00FA65B7"/>
    <w:rsid w:val="00FA7C09"/>
    <w:rsid w:val="00FB0619"/>
    <w:rsid w:val="00FB09F5"/>
    <w:rsid w:val="00FB173D"/>
    <w:rsid w:val="00FB2B49"/>
    <w:rsid w:val="00FB2CD7"/>
    <w:rsid w:val="00FB3307"/>
    <w:rsid w:val="00FB4543"/>
    <w:rsid w:val="00FB4A20"/>
    <w:rsid w:val="00FB5DFF"/>
    <w:rsid w:val="00FB6764"/>
    <w:rsid w:val="00FB6AE4"/>
    <w:rsid w:val="00FC1C80"/>
    <w:rsid w:val="00FC22D8"/>
    <w:rsid w:val="00FC247B"/>
    <w:rsid w:val="00FC2654"/>
    <w:rsid w:val="00FC27AB"/>
    <w:rsid w:val="00FC3994"/>
    <w:rsid w:val="00FC50FD"/>
    <w:rsid w:val="00FC6566"/>
    <w:rsid w:val="00FC695D"/>
    <w:rsid w:val="00FD2000"/>
    <w:rsid w:val="00FD436A"/>
    <w:rsid w:val="00FD4FE8"/>
    <w:rsid w:val="00FD7E71"/>
    <w:rsid w:val="00FE05A0"/>
    <w:rsid w:val="00FE50D2"/>
    <w:rsid w:val="00FE6E69"/>
    <w:rsid w:val="00FE7A44"/>
    <w:rsid w:val="00FE7D84"/>
    <w:rsid w:val="00FF1D6B"/>
    <w:rsid w:val="00FF1FF6"/>
    <w:rsid w:val="00FF209B"/>
    <w:rsid w:val="00FF2116"/>
    <w:rsid w:val="00FF3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410" w:line="418" w:lineRule="exact"/>
        <w:ind w:left="23"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C1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voroncova</dc:creator>
  <cp:lastModifiedBy>press</cp:lastModifiedBy>
  <cp:revision>2</cp:revision>
  <dcterms:created xsi:type="dcterms:W3CDTF">2018-03-20T08:06:00Z</dcterms:created>
  <dcterms:modified xsi:type="dcterms:W3CDTF">2018-04-03T08:53:00Z</dcterms:modified>
</cp:coreProperties>
</file>